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CA99F" w14:textId="239DA204" w:rsidR="003D27C5" w:rsidRPr="00D83E4E" w:rsidRDefault="003D27C5" w:rsidP="00D83E4E">
      <w:pPr>
        <w:spacing w:after="0" w:line="276" w:lineRule="auto"/>
        <w:jc w:val="center"/>
        <w:rPr>
          <w:rFonts w:ascii="Arial" w:eastAsia="Calibri" w:hAnsi="Arial" w:cs="Arial"/>
          <w:sz w:val="24"/>
          <w:szCs w:val="24"/>
        </w:rPr>
      </w:pPr>
      <w:r w:rsidRPr="00D83E4E">
        <w:rPr>
          <w:rFonts w:ascii="Arial" w:eastAsia="Calibri" w:hAnsi="Arial" w:cs="Arial"/>
          <w:sz w:val="24"/>
          <w:szCs w:val="24"/>
        </w:rPr>
        <w:t>Zarządzenie Nr 0050/</w:t>
      </w:r>
      <w:r w:rsidR="00AC206B" w:rsidRPr="00D83E4E">
        <w:rPr>
          <w:rFonts w:ascii="Arial" w:eastAsia="Calibri" w:hAnsi="Arial" w:cs="Arial"/>
          <w:sz w:val="24"/>
          <w:szCs w:val="24"/>
        </w:rPr>
        <w:t>522</w:t>
      </w:r>
      <w:r w:rsidRPr="00D83E4E">
        <w:rPr>
          <w:rFonts w:ascii="Arial" w:eastAsia="Calibri" w:hAnsi="Arial" w:cs="Arial"/>
          <w:sz w:val="24"/>
          <w:szCs w:val="24"/>
        </w:rPr>
        <w:t>/2024</w:t>
      </w:r>
    </w:p>
    <w:p w14:paraId="7CB43A89" w14:textId="77777777" w:rsidR="003D27C5" w:rsidRPr="00D83E4E" w:rsidRDefault="003D27C5" w:rsidP="00D83E4E">
      <w:pPr>
        <w:spacing w:after="0" w:line="276" w:lineRule="auto"/>
        <w:jc w:val="center"/>
        <w:rPr>
          <w:rFonts w:ascii="Arial" w:eastAsia="Calibri" w:hAnsi="Arial" w:cs="Arial"/>
          <w:sz w:val="24"/>
          <w:szCs w:val="24"/>
        </w:rPr>
      </w:pPr>
      <w:r w:rsidRPr="00D83E4E">
        <w:rPr>
          <w:rFonts w:ascii="Arial" w:eastAsia="Calibri" w:hAnsi="Arial" w:cs="Arial"/>
          <w:sz w:val="24"/>
          <w:szCs w:val="24"/>
        </w:rPr>
        <w:t>Prezydenta Miasta Rzeszowa</w:t>
      </w:r>
    </w:p>
    <w:p w14:paraId="29368AB0" w14:textId="3CC764C4" w:rsidR="003D27C5" w:rsidRPr="00D83E4E" w:rsidRDefault="003D27C5" w:rsidP="00D83E4E">
      <w:pPr>
        <w:spacing w:after="0" w:line="276" w:lineRule="auto"/>
        <w:jc w:val="center"/>
        <w:rPr>
          <w:rFonts w:ascii="Arial" w:eastAsia="Calibri" w:hAnsi="Arial" w:cs="Arial"/>
          <w:sz w:val="24"/>
          <w:szCs w:val="24"/>
        </w:rPr>
      </w:pPr>
      <w:r w:rsidRPr="00D83E4E">
        <w:rPr>
          <w:rFonts w:ascii="Arial" w:eastAsia="Calibri" w:hAnsi="Arial" w:cs="Arial"/>
          <w:sz w:val="24"/>
          <w:szCs w:val="24"/>
        </w:rPr>
        <w:t xml:space="preserve">z dnia </w:t>
      </w:r>
      <w:r w:rsidR="00AC206B" w:rsidRPr="00D83E4E">
        <w:rPr>
          <w:rFonts w:ascii="Arial" w:eastAsia="Calibri" w:hAnsi="Arial" w:cs="Arial"/>
          <w:sz w:val="24"/>
          <w:szCs w:val="24"/>
        </w:rPr>
        <w:t xml:space="preserve">1 października </w:t>
      </w:r>
      <w:r w:rsidRPr="00D83E4E">
        <w:rPr>
          <w:rFonts w:ascii="Arial" w:eastAsia="Calibri" w:hAnsi="Arial" w:cs="Arial"/>
          <w:sz w:val="24"/>
          <w:szCs w:val="24"/>
        </w:rPr>
        <w:t>2024 r.</w:t>
      </w:r>
    </w:p>
    <w:p w14:paraId="79D85297" w14:textId="77777777" w:rsidR="00AC206B" w:rsidRPr="00D83E4E" w:rsidRDefault="00AC206B" w:rsidP="00AC206B">
      <w:pPr>
        <w:spacing w:after="0" w:line="276" w:lineRule="auto"/>
        <w:jc w:val="center"/>
        <w:rPr>
          <w:rFonts w:ascii="Arial" w:eastAsia="Calibri" w:hAnsi="Arial" w:cs="Arial"/>
          <w:sz w:val="24"/>
          <w:szCs w:val="24"/>
        </w:rPr>
      </w:pPr>
    </w:p>
    <w:p w14:paraId="2C735196" w14:textId="46B176B1" w:rsidR="003D27C5" w:rsidRPr="00D83E4E" w:rsidRDefault="003D27C5" w:rsidP="00A47189">
      <w:pPr>
        <w:spacing w:after="0"/>
        <w:rPr>
          <w:rFonts w:ascii="Arial" w:eastAsia="Calibri" w:hAnsi="Arial" w:cs="Arial"/>
          <w:sz w:val="24"/>
          <w:szCs w:val="24"/>
        </w:rPr>
      </w:pPr>
      <w:r w:rsidRPr="00D83E4E">
        <w:rPr>
          <w:rFonts w:ascii="Arial" w:eastAsia="Calibri" w:hAnsi="Arial" w:cs="Arial"/>
          <w:sz w:val="24"/>
          <w:szCs w:val="24"/>
        </w:rPr>
        <w:t xml:space="preserve">w sprawie wprowadzenia schematu procedury kontroli przedsiębiorców prowadzących żłobki i kluby dziecięce, </w:t>
      </w:r>
      <w:r w:rsidR="008909BF" w:rsidRPr="00D83E4E">
        <w:rPr>
          <w:rFonts w:ascii="Arial" w:eastAsia="Calibri" w:hAnsi="Arial" w:cs="Arial"/>
          <w:sz w:val="24"/>
          <w:szCs w:val="24"/>
        </w:rPr>
        <w:t xml:space="preserve">przedsiębiorców </w:t>
      </w:r>
      <w:r w:rsidRPr="00D83E4E">
        <w:rPr>
          <w:rFonts w:ascii="Arial" w:eastAsia="Calibri" w:hAnsi="Arial" w:cs="Arial"/>
          <w:sz w:val="24"/>
          <w:szCs w:val="24"/>
        </w:rPr>
        <w:t xml:space="preserve">zatrudniających dziennych opiekunów </w:t>
      </w:r>
      <w:r w:rsidRPr="00D83E4E">
        <w:rPr>
          <w:rFonts w:ascii="Arial" w:hAnsi="Arial" w:cs="Arial"/>
          <w:sz w:val="24"/>
          <w:szCs w:val="24"/>
        </w:rPr>
        <w:t xml:space="preserve">oraz </w:t>
      </w:r>
      <w:r w:rsidR="00A47189" w:rsidRPr="00D83E4E">
        <w:rPr>
          <w:rFonts w:ascii="Arial" w:hAnsi="Arial" w:cs="Arial"/>
          <w:sz w:val="24"/>
          <w:szCs w:val="24"/>
        </w:rPr>
        <w:t>przedsiębiorców</w:t>
      </w:r>
      <w:bookmarkStart w:id="0" w:name="_Hlk178327473"/>
      <w:r w:rsidR="00FE5F95" w:rsidRPr="00D83E4E">
        <w:rPr>
          <w:rFonts w:ascii="Arial" w:hAnsi="Arial" w:cs="Arial"/>
          <w:sz w:val="24"/>
          <w:szCs w:val="24"/>
        </w:rPr>
        <w:t>, którym przyznano środki z Państwowego Funduszu Rehabilitacji Osób Niepełnosprawnych</w:t>
      </w:r>
      <w:r w:rsidR="00A47189" w:rsidRPr="00D83E4E">
        <w:rPr>
          <w:rFonts w:ascii="Arial" w:hAnsi="Arial" w:cs="Arial"/>
          <w:sz w:val="24"/>
          <w:szCs w:val="24"/>
        </w:rPr>
        <w:t xml:space="preserve"> </w:t>
      </w:r>
      <w:r w:rsidR="00FE5F95" w:rsidRPr="00D83E4E">
        <w:rPr>
          <w:rFonts w:ascii="Arial" w:hAnsi="Arial" w:cs="Arial"/>
          <w:sz w:val="24"/>
          <w:szCs w:val="24"/>
        </w:rPr>
        <w:t>na realizację niektórych zadań z zakresu rehabilitacji zawodowej</w:t>
      </w:r>
      <w:bookmarkEnd w:id="0"/>
    </w:p>
    <w:p w14:paraId="5F0DC48D" w14:textId="77777777" w:rsidR="003D27C5" w:rsidRPr="00D83E4E" w:rsidRDefault="003D27C5" w:rsidP="003D27C5">
      <w:pPr>
        <w:spacing w:line="256" w:lineRule="auto"/>
        <w:rPr>
          <w:rFonts w:ascii="Arial" w:eastAsia="Calibri" w:hAnsi="Arial" w:cs="Arial"/>
          <w:sz w:val="24"/>
          <w:szCs w:val="24"/>
        </w:rPr>
      </w:pPr>
    </w:p>
    <w:p w14:paraId="2E3A45FE" w14:textId="0DA178EE" w:rsidR="003D27C5" w:rsidRPr="00D83E4E" w:rsidRDefault="003D27C5" w:rsidP="0059059A">
      <w:pPr>
        <w:spacing w:after="0"/>
        <w:rPr>
          <w:rFonts w:ascii="Arial" w:hAnsi="Arial" w:cs="Arial"/>
          <w:sz w:val="24"/>
          <w:szCs w:val="24"/>
        </w:rPr>
      </w:pPr>
      <w:r w:rsidRPr="00D83E4E">
        <w:rPr>
          <w:rFonts w:ascii="Arial" w:eastAsia="Calibri" w:hAnsi="Arial" w:cs="Arial"/>
          <w:sz w:val="24"/>
          <w:szCs w:val="24"/>
        </w:rPr>
        <w:t xml:space="preserve">Na podstawie </w:t>
      </w:r>
      <w:r w:rsidR="0059059A" w:rsidRPr="00D83E4E">
        <w:rPr>
          <w:rFonts w:ascii="Arial" w:eastAsia="Calibri" w:hAnsi="Arial" w:cs="Arial"/>
          <w:sz w:val="24"/>
          <w:szCs w:val="24"/>
        </w:rPr>
        <w:t xml:space="preserve">art. 34 ust. 1 oraz 92 ust 1 pkt 2 ustawy z dnia 5 czerwca 1998 r. </w:t>
      </w:r>
      <w:r w:rsidR="0059059A" w:rsidRPr="00D83E4E">
        <w:rPr>
          <w:rFonts w:ascii="Arial" w:eastAsia="Calibri" w:hAnsi="Arial" w:cs="Arial"/>
          <w:sz w:val="24"/>
          <w:szCs w:val="24"/>
        </w:rPr>
        <w:br/>
        <w:t xml:space="preserve">o samorządzie powiatowym (Dz.U. z 2024 r. poz. 107), </w:t>
      </w:r>
      <w:r w:rsidRPr="00D83E4E">
        <w:rPr>
          <w:rFonts w:ascii="Arial" w:eastAsia="Calibri" w:hAnsi="Arial" w:cs="Arial"/>
          <w:sz w:val="24"/>
          <w:szCs w:val="24"/>
        </w:rPr>
        <w:t xml:space="preserve">art. 30 ust. 1 ustawy z dnia </w:t>
      </w:r>
      <w:r w:rsidR="0059059A" w:rsidRPr="00D83E4E">
        <w:rPr>
          <w:rFonts w:ascii="Arial" w:eastAsia="Calibri" w:hAnsi="Arial" w:cs="Arial"/>
          <w:sz w:val="24"/>
          <w:szCs w:val="24"/>
        </w:rPr>
        <w:br/>
      </w:r>
      <w:r w:rsidRPr="00D83E4E">
        <w:rPr>
          <w:rFonts w:ascii="Arial" w:eastAsia="Calibri" w:hAnsi="Arial" w:cs="Arial"/>
          <w:sz w:val="24"/>
          <w:szCs w:val="24"/>
        </w:rPr>
        <w:t>8 marca 1990 r. o samorządzie gminnym (Dz. U. z 202</w:t>
      </w:r>
      <w:r w:rsidR="008909BF" w:rsidRPr="00D83E4E">
        <w:rPr>
          <w:rFonts w:ascii="Arial" w:eastAsia="Calibri" w:hAnsi="Arial" w:cs="Arial"/>
          <w:sz w:val="24"/>
          <w:szCs w:val="24"/>
        </w:rPr>
        <w:t>4</w:t>
      </w:r>
      <w:r w:rsidRPr="00D83E4E">
        <w:rPr>
          <w:rFonts w:ascii="Arial" w:eastAsia="Calibri" w:hAnsi="Arial" w:cs="Arial"/>
          <w:sz w:val="24"/>
          <w:szCs w:val="24"/>
        </w:rPr>
        <w:t xml:space="preserve"> r. poz. </w:t>
      </w:r>
      <w:r w:rsidR="008909BF" w:rsidRPr="00D83E4E">
        <w:rPr>
          <w:rFonts w:ascii="Arial" w:eastAsia="Calibri" w:hAnsi="Arial" w:cs="Arial"/>
          <w:sz w:val="24"/>
          <w:szCs w:val="24"/>
        </w:rPr>
        <w:t>609</w:t>
      </w:r>
      <w:r w:rsidRPr="00D83E4E">
        <w:rPr>
          <w:rFonts w:ascii="Arial" w:eastAsia="Calibri" w:hAnsi="Arial" w:cs="Arial"/>
          <w:sz w:val="24"/>
          <w:szCs w:val="24"/>
        </w:rPr>
        <w:t xml:space="preserve"> z </w:t>
      </w:r>
      <w:proofErr w:type="spellStart"/>
      <w:r w:rsidRPr="00D83E4E">
        <w:rPr>
          <w:rFonts w:ascii="Arial" w:eastAsia="Calibri" w:hAnsi="Arial" w:cs="Arial"/>
          <w:sz w:val="24"/>
          <w:szCs w:val="24"/>
        </w:rPr>
        <w:t>późn</w:t>
      </w:r>
      <w:proofErr w:type="spellEnd"/>
      <w:r w:rsidRPr="00D83E4E">
        <w:rPr>
          <w:rFonts w:ascii="Arial" w:eastAsia="Calibri" w:hAnsi="Arial" w:cs="Arial"/>
          <w:sz w:val="24"/>
          <w:szCs w:val="24"/>
        </w:rPr>
        <w:t xml:space="preserve">. zm.), </w:t>
      </w:r>
      <w:r w:rsidR="0059059A" w:rsidRPr="00D83E4E">
        <w:rPr>
          <w:rFonts w:ascii="Arial" w:eastAsia="Calibri" w:hAnsi="Arial" w:cs="Arial"/>
          <w:sz w:val="24"/>
          <w:szCs w:val="24"/>
        </w:rPr>
        <w:br/>
      </w:r>
      <w:r w:rsidRPr="00D83E4E">
        <w:rPr>
          <w:rFonts w:ascii="Arial" w:eastAsia="Calibri" w:hAnsi="Arial" w:cs="Arial"/>
          <w:sz w:val="24"/>
          <w:szCs w:val="24"/>
        </w:rPr>
        <w:t>w związku z art. 47 ust. 3 ustawy z dnia 6 marca 2018 r. - Prawo przedsiębiorców (Dz. U. z 202</w:t>
      </w:r>
      <w:r w:rsidR="008909BF" w:rsidRPr="00D83E4E">
        <w:rPr>
          <w:rFonts w:ascii="Arial" w:eastAsia="Calibri" w:hAnsi="Arial" w:cs="Arial"/>
          <w:sz w:val="24"/>
          <w:szCs w:val="24"/>
        </w:rPr>
        <w:t>4</w:t>
      </w:r>
      <w:r w:rsidRPr="00D83E4E">
        <w:rPr>
          <w:rFonts w:ascii="Arial" w:eastAsia="Calibri" w:hAnsi="Arial" w:cs="Arial"/>
          <w:sz w:val="24"/>
          <w:szCs w:val="24"/>
        </w:rPr>
        <w:t xml:space="preserve"> r. poz. 2</w:t>
      </w:r>
      <w:r w:rsidR="008909BF" w:rsidRPr="00D83E4E">
        <w:rPr>
          <w:rFonts w:ascii="Arial" w:eastAsia="Calibri" w:hAnsi="Arial" w:cs="Arial"/>
          <w:sz w:val="24"/>
          <w:szCs w:val="24"/>
        </w:rPr>
        <w:t>36</w:t>
      </w:r>
      <w:r w:rsidRPr="00D83E4E">
        <w:rPr>
          <w:rFonts w:ascii="Arial" w:eastAsia="Calibri" w:hAnsi="Arial" w:cs="Arial"/>
          <w:sz w:val="24"/>
          <w:szCs w:val="24"/>
        </w:rPr>
        <w:t>)</w:t>
      </w:r>
      <w:r w:rsidR="005C1B82" w:rsidRPr="00D83E4E">
        <w:rPr>
          <w:rFonts w:ascii="Arial" w:eastAsia="Calibri" w:hAnsi="Arial" w:cs="Arial"/>
          <w:sz w:val="24"/>
          <w:szCs w:val="24"/>
        </w:rPr>
        <w:t xml:space="preserve">, </w:t>
      </w:r>
      <w:r w:rsidRPr="00D83E4E">
        <w:rPr>
          <w:rFonts w:ascii="Arial" w:eastAsia="Calibri" w:hAnsi="Arial" w:cs="Arial"/>
          <w:sz w:val="24"/>
          <w:szCs w:val="24"/>
        </w:rPr>
        <w:t>art. 54-57 ustawy z dnia 4 lutego 2011 r. o opiece nad dziećmi w wieku do lat 3 (Dz.U. z 202</w:t>
      </w:r>
      <w:r w:rsidR="008909BF" w:rsidRPr="00D83E4E">
        <w:rPr>
          <w:rFonts w:ascii="Arial" w:eastAsia="Calibri" w:hAnsi="Arial" w:cs="Arial"/>
          <w:sz w:val="24"/>
          <w:szCs w:val="24"/>
        </w:rPr>
        <w:t>4</w:t>
      </w:r>
      <w:r w:rsidRPr="00D83E4E">
        <w:rPr>
          <w:rFonts w:ascii="Arial" w:eastAsia="Calibri" w:hAnsi="Arial" w:cs="Arial"/>
          <w:sz w:val="24"/>
          <w:szCs w:val="24"/>
        </w:rPr>
        <w:t xml:space="preserve"> r. poz. </w:t>
      </w:r>
      <w:r w:rsidR="008909BF" w:rsidRPr="00D83E4E">
        <w:rPr>
          <w:rFonts w:ascii="Arial" w:eastAsia="Calibri" w:hAnsi="Arial" w:cs="Arial"/>
          <w:sz w:val="24"/>
          <w:szCs w:val="24"/>
        </w:rPr>
        <w:t xml:space="preserve">338 </w:t>
      </w:r>
      <w:r w:rsidRPr="00D83E4E">
        <w:rPr>
          <w:rFonts w:ascii="Arial" w:eastAsia="Calibri" w:hAnsi="Arial" w:cs="Arial"/>
          <w:sz w:val="24"/>
          <w:szCs w:val="24"/>
        </w:rPr>
        <w:t xml:space="preserve">z </w:t>
      </w:r>
      <w:proofErr w:type="spellStart"/>
      <w:r w:rsidRPr="00D83E4E">
        <w:rPr>
          <w:rFonts w:ascii="Arial" w:eastAsia="Calibri" w:hAnsi="Arial" w:cs="Arial"/>
          <w:sz w:val="24"/>
          <w:szCs w:val="24"/>
        </w:rPr>
        <w:t>późn</w:t>
      </w:r>
      <w:proofErr w:type="spellEnd"/>
      <w:r w:rsidRPr="00D83E4E">
        <w:rPr>
          <w:rFonts w:ascii="Arial" w:eastAsia="Calibri" w:hAnsi="Arial" w:cs="Arial"/>
          <w:sz w:val="24"/>
          <w:szCs w:val="24"/>
        </w:rPr>
        <w:t>. zm.)</w:t>
      </w:r>
      <w:r w:rsidR="005C1B82" w:rsidRPr="00D83E4E">
        <w:rPr>
          <w:rFonts w:ascii="Arial" w:eastAsia="Calibri" w:hAnsi="Arial" w:cs="Arial"/>
          <w:sz w:val="24"/>
          <w:szCs w:val="24"/>
        </w:rPr>
        <w:t xml:space="preserve"> oraz art. 26</w:t>
      </w:r>
      <w:r w:rsidR="0006205C" w:rsidRPr="00D83E4E">
        <w:rPr>
          <w:rFonts w:ascii="Arial" w:eastAsia="Calibri" w:hAnsi="Arial" w:cs="Arial"/>
          <w:sz w:val="24"/>
          <w:szCs w:val="24"/>
        </w:rPr>
        <w:t xml:space="preserve"> </w:t>
      </w:r>
      <w:r w:rsidR="005C1B82" w:rsidRPr="00D83E4E">
        <w:rPr>
          <w:rFonts w:ascii="Arial" w:eastAsia="Calibri" w:hAnsi="Arial" w:cs="Arial"/>
          <w:sz w:val="24"/>
          <w:szCs w:val="24"/>
        </w:rPr>
        <w:t xml:space="preserve">e ustawy z dnia </w:t>
      </w:r>
      <w:r w:rsidR="005C1B82" w:rsidRPr="00D83E4E">
        <w:rPr>
          <w:rFonts w:ascii="Arial" w:hAnsi="Arial" w:cs="Arial"/>
          <w:sz w:val="24"/>
          <w:szCs w:val="24"/>
        </w:rPr>
        <w:t>27 sierpnia 1997 r.</w:t>
      </w:r>
      <w:r w:rsidR="003E37CC" w:rsidRPr="00D83E4E">
        <w:rPr>
          <w:rFonts w:ascii="Arial" w:hAnsi="Arial" w:cs="Arial"/>
          <w:sz w:val="24"/>
          <w:szCs w:val="24"/>
        </w:rPr>
        <w:t xml:space="preserve"> </w:t>
      </w:r>
      <w:r w:rsidR="005C1B82" w:rsidRPr="00D83E4E">
        <w:rPr>
          <w:rFonts w:ascii="Arial" w:hAnsi="Arial" w:cs="Arial"/>
          <w:sz w:val="24"/>
          <w:szCs w:val="24"/>
        </w:rPr>
        <w:t>o rehabilitacji zawodowej i społecznej oraz</w:t>
      </w:r>
      <w:r w:rsidR="0059059A" w:rsidRPr="00D83E4E">
        <w:rPr>
          <w:rFonts w:ascii="Arial" w:hAnsi="Arial" w:cs="Arial"/>
          <w:sz w:val="24"/>
          <w:szCs w:val="24"/>
        </w:rPr>
        <w:t xml:space="preserve"> </w:t>
      </w:r>
      <w:r w:rsidR="005C1B82" w:rsidRPr="00D83E4E">
        <w:rPr>
          <w:rFonts w:ascii="Arial" w:hAnsi="Arial" w:cs="Arial"/>
          <w:sz w:val="24"/>
          <w:szCs w:val="24"/>
        </w:rPr>
        <w:t>zatrudnianiu osób niepełnosprawnych</w:t>
      </w:r>
      <w:r w:rsidR="0059059A" w:rsidRPr="00D83E4E">
        <w:rPr>
          <w:rFonts w:ascii="Arial" w:hAnsi="Arial" w:cs="Arial"/>
          <w:sz w:val="24"/>
          <w:szCs w:val="24"/>
        </w:rPr>
        <w:t xml:space="preserve"> </w:t>
      </w:r>
      <w:r w:rsidR="005C1B82" w:rsidRPr="00D83E4E">
        <w:rPr>
          <w:rFonts w:ascii="Arial" w:hAnsi="Arial" w:cs="Arial"/>
          <w:sz w:val="24"/>
          <w:szCs w:val="24"/>
        </w:rPr>
        <w:t>(</w:t>
      </w:r>
      <w:hyperlink r:id="rId5" w:anchor="/act/16798906/3473894" w:history="1">
        <w:r w:rsidR="005C1B82" w:rsidRPr="00D83E4E">
          <w:rPr>
            <w:rStyle w:val="Hipercze"/>
            <w:rFonts w:ascii="Arial" w:hAnsi="Arial" w:cs="Arial"/>
            <w:color w:val="auto"/>
            <w:sz w:val="24"/>
            <w:szCs w:val="24"/>
            <w:u w:val="none"/>
          </w:rPr>
          <w:t xml:space="preserve">Dz. U. z 2024 r. poz. 44 </w:t>
        </w:r>
      </w:hyperlink>
      <w:r w:rsidR="005C1B82" w:rsidRPr="00D83E4E">
        <w:rPr>
          <w:rFonts w:ascii="Arial" w:hAnsi="Arial" w:cs="Arial"/>
          <w:sz w:val="24"/>
          <w:szCs w:val="24"/>
        </w:rPr>
        <w:t xml:space="preserve">z </w:t>
      </w:r>
      <w:proofErr w:type="spellStart"/>
      <w:r w:rsidR="005C1B82" w:rsidRPr="00D83E4E">
        <w:rPr>
          <w:rFonts w:ascii="Arial" w:hAnsi="Arial" w:cs="Arial"/>
          <w:sz w:val="24"/>
          <w:szCs w:val="24"/>
        </w:rPr>
        <w:t>późn</w:t>
      </w:r>
      <w:proofErr w:type="spellEnd"/>
      <w:r w:rsidR="005C1B82" w:rsidRPr="00D83E4E">
        <w:rPr>
          <w:rFonts w:ascii="Arial" w:hAnsi="Arial" w:cs="Arial"/>
          <w:sz w:val="24"/>
          <w:szCs w:val="24"/>
        </w:rPr>
        <w:t>. zm.)</w:t>
      </w:r>
    </w:p>
    <w:p w14:paraId="0C9BE2EA" w14:textId="77777777" w:rsidR="003D27C5" w:rsidRPr="00D83E4E" w:rsidRDefault="003D27C5" w:rsidP="003D27C5">
      <w:pPr>
        <w:spacing w:line="276" w:lineRule="auto"/>
        <w:jc w:val="center"/>
        <w:rPr>
          <w:rFonts w:ascii="Arial" w:eastAsia="Calibri" w:hAnsi="Arial" w:cs="Arial"/>
          <w:sz w:val="24"/>
          <w:szCs w:val="24"/>
        </w:rPr>
      </w:pPr>
      <w:r w:rsidRPr="00D83E4E">
        <w:rPr>
          <w:rFonts w:ascii="Arial" w:eastAsia="Calibri" w:hAnsi="Arial" w:cs="Arial"/>
          <w:sz w:val="24"/>
          <w:szCs w:val="24"/>
        </w:rPr>
        <w:t>zarządza się, co następuje:</w:t>
      </w:r>
    </w:p>
    <w:p w14:paraId="535CE2FA" w14:textId="77777777" w:rsidR="003D27C5" w:rsidRPr="00D83E4E" w:rsidRDefault="003D27C5" w:rsidP="003D27C5">
      <w:pPr>
        <w:spacing w:line="256" w:lineRule="auto"/>
        <w:jc w:val="center"/>
        <w:rPr>
          <w:rFonts w:ascii="Arial" w:eastAsia="Calibri" w:hAnsi="Arial" w:cs="Arial"/>
          <w:sz w:val="24"/>
          <w:szCs w:val="24"/>
        </w:rPr>
      </w:pPr>
      <w:r w:rsidRPr="00D83E4E">
        <w:rPr>
          <w:rFonts w:ascii="Arial" w:eastAsia="Calibri" w:hAnsi="Arial" w:cs="Arial"/>
          <w:sz w:val="24"/>
          <w:szCs w:val="24"/>
        </w:rPr>
        <w:t>§ 1</w:t>
      </w:r>
    </w:p>
    <w:p w14:paraId="2D7C84F6" w14:textId="1C008896" w:rsidR="003D27C5" w:rsidRPr="00D83E4E" w:rsidRDefault="003D27C5" w:rsidP="00A47189">
      <w:pPr>
        <w:spacing w:after="0" w:line="276" w:lineRule="auto"/>
        <w:rPr>
          <w:rFonts w:ascii="Arial" w:eastAsia="Calibri" w:hAnsi="Arial" w:cs="Arial"/>
          <w:sz w:val="24"/>
          <w:szCs w:val="24"/>
        </w:rPr>
      </w:pPr>
      <w:r w:rsidRPr="00D83E4E">
        <w:rPr>
          <w:rFonts w:ascii="Arial" w:eastAsia="Calibri" w:hAnsi="Arial" w:cs="Arial"/>
          <w:sz w:val="24"/>
          <w:szCs w:val="24"/>
        </w:rPr>
        <w:t xml:space="preserve">Wprowadza się </w:t>
      </w:r>
      <w:r w:rsidR="008909BF" w:rsidRPr="00D83E4E">
        <w:rPr>
          <w:rFonts w:ascii="Arial" w:eastAsia="Calibri" w:hAnsi="Arial" w:cs="Arial"/>
          <w:sz w:val="24"/>
          <w:szCs w:val="24"/>
        </w:rPr>
        <w:t>S</w:t>
      </w:r>
      <w:r w:rsidRPr="00D83E4E">
        <w:rPr>
          <w:rFonts w:ascii="Arial" w:eastAsia="Calibri" w:hAnsi="Arial" w:cs="Arial"/>
          <w:sz w:val="24"/>
          <w:szCs w:val="24"/>
        </w:rPr>
        <w:t xml:space="preserve">chemat procedury kontroli </w:t>
      </w:r>
      <w:bookmarkStart w:id="1" w:name="_Hlk178328156"/>
      <w:r w:rsidRPr="00D83E4E">
        <w:rPr>
          <w:rFonts w:ascii="Arial" w:eastAsia="Calibri" w:hAnsi="Arial" w:cs="Arial"/>
          <w:sz w:val="24"/>
          <w:szCs w:val="24"/>
        </w:rPr>
        <w:t xml:space="preserve">przedsiębiorców prowadzących żłobki </w:t>
      </w:r>
      <w:r w:rsidR="008909BF" w:rsidRPr="00D83E4E">
        <w:rPr>
          <w:rFonts w:ascii="Arial" w:eastAsia="Calibri" w:hAnsi="Arial" w:cs="Arial"/>
          <w:sz w:val="24"/>
          <w:szCs w:val="24"/>
        </w:rPr>
        <w:br/>
      </w:r>
      <w:r w:rsidRPr="00D83E4E">
        <w:rPr>
          <w:rFonts w:ascii="Arial" w:eastAsia="Calibri" w:hAnsi="Arial" w:cs="Arial"/>
          <w:sz w:val="24"/>
          <w:szCs w:val="24"/>
        </w:rPr>
        <w:t>i kluby dziecięce</w:t>
      </w:r>
      <w:bookmarkEnd w:id="1"/>
      <w:r w:rsidR="005C1B82" w:rsidRPr="00D83E4E">
        <w:rPr>
          <w:rFonts w:ascii="Arial" w:eastAsia="Calibri" w:hAnsi="Arial" w:cs="Arial"/>
          <w:sz w:val="24"/>
          <w:szCs w:val="24"/>
        </w:rPr>
        <w:t xml:space="preserve">, </w:t>
      </w:r>
      <w:r w:rsidR="008909BF" w:rsidRPr="00D83E4E">
        <w:rPr>
          <w:rFonts w:ascii="Arial" w:eastAsia="Calibri" w:hAnsi="Arial" w:cs="Arial"/>
          <w:sz w:val="24"/>
          <w:szCs w:val="24"/>
        </w:rPr>
        <w:t xml:space="preserve">przedsiębiorców </w:t>
      </w:r>
      <w:r w:rsidRPr="00D83E4E">
        <w:rPr>
          <w:rFonts w:ascii="Arial" w:eastAsia="Calibri" w:hAnsi="Arial" w:cs="Arial"/>
          <w:sz w:val="24"/>
          <w:szCs w:val="24"/>
        </w:rPr>
        <w:t>zatrudniających dziennych opiekunów</w:t>
      </w:r>
      <w:r w:rsidR="005C1B82" w:rsidRPr="00D83E4E">
        <w:rPr>
          <w:rFonts w:ascii="Arial" w:eastAsia="Calibri" w:hAnsi="Arial" w:cs="Arial"/>
          <w:sz w:val="24"/>
          <w:szCs w:val="24"/>
        </w:rPr>
        <w:t xml:space="preserve"> </w:t>
      </w:r>
      <w:r w:rsidR="008909BF" w:rsidRPr="00D83E4E">
        <w:rPr>
          <w:rFonts w:ascii="Arial" w:eastAsia="Calibri" w:hAnsi="Arial" w:cs="Arial"/>
          <w:sz w:val="24"/>
          <w:szCs w:val="24"/>
        </w:rPr>
        <w:br/>
      </w:r>
      <w:r w:rsidR="005C1B82" w:rsidRPr="00D83E4E">
        <w:rPr>
          <w:rFonts w:ascii="Arial" w:eastAsia="Calibri" w:hAnsi="Arial" w:cs="Arial"/>
          <w:sz w:val="24"/>
          <w:szCs w:val="24"/>
        </w:rPr>
        <w:t xml:space="preserve">oraz </w:t>
      </w:r>
      <w:r w:rsidR="00A47189" w:rsidRPr="00D83E4E">
        <w:rPr>
          <w:rFonts w:ascii="Arial" w:eastAsia="Calibri" w:hAnsi="Arial" w:cs="Arial"/>
          <w:sz w:val="24"/>
          <w:szCs w:val="24"/>
        </w:rPr>
        <w:t>przedsiębiorców</w:t>
      </w:r>
      <w:r w:rsidR="0059059A" w:rsidRPr="00D83E4E">
        <w:rPr>
          <w:rFonts w:ascii="Arial" w:hAnsi="Arial" w:cs="Arial"/>
          <w:sz w:val="24"/>
          <w:szCs w:val="24"/>
        </w:rPr>
        <w:t>, którym przyznano środki z Państwowego Funduszu Rehabilitacji Osób Niepełnosprawnych na realizację niektórych zadań z zakresu rehabilitacji zawodowej</w:t>
      </w:r>
      <w:r w:rsidR="0059059A" w:rsidRPr="00D83E4E">
        <w:rPr>
          <w:rFonts w:ascii="Arial" w:eastAsia="Calibri" w:hAnsi="Arial" w:cs="Arial"/>
          <w:sz w:val="24"/>
          <w:szCs w:val="24"/>
        </w:rPr>
        <w:t xml:space="preserve"> </w:t>
      </w:r>
      <w:r w:rsidRPr="00D83E4E">
        <w:rPr>
          <w:rFonts w:ascii="Arial" w:eastAsia="Calibri" w:hAnsi="Arial" w:cs="Arial"/>
          <w:sz w:val="24"/>
          <w:szCs w:val="24"/>
        </w:rPr>
        <w:t>w wersji:</w:t>
      </w:r>
    </w:p>
    <w:p w14:paraId="1D0599AD" w14:textId="77777777" w:rsidR="003D27C5" w:rsidRPr="00D83E4E" w:rsidRDefault="003D27C5" w:rsidP="00A47189">
      <w:pPr>
        <w:numPr>
          <w:ilvl w:val="0"/>
          <w:numId w:val="1"/>
        </w:numPr>
        <w:spacing w:after="0" w:line="276" w:lineRule="auto"/>
        <w:contextualSpacing/>
        <w:rPr>
          <w:rFonts w:ascii="Arial" w:eastAsia="Calibri" w:hAnsi="Arial" w:cs="Arial"/>
          <w:sz w:val="24"/>
          <w:szCs w:val="24"/>
        </w:rPr>
      </w:pPr>
      <w:r w:rsidRPr="00D83E4E">
        <w:rPr>
          <w:rFonts w:ascii="Arial" w:eastAsia="Calibri" w:hAnsi="Arial" w:cs="Arial"/>
          <w:sz w:val="24"/>
          <w:szCs w:val="24"/>
        </w:rPr>
        <w:t>opisowej stanowiący załącznik nr 1 do niniejszego zarządzenia;</w:t>
      </w:r>
    </w:p>
    <w:p w14:paraId="42DD8058" w14:textId="4338DF04" w:rsidR="008439B2" w:rsidRPr="00D83E4E" w:rsidRDefault="003D27C5" w:rsidP="00D83E4E">
      <w:pPr>
        <w:numPr>
          <w:ilvl w:val="0"/>
          <w:numId w:val="1"/>
        </w:numPr>
        <w:spacing w:line="256" w:lineRule="auto"/>
        <w:contextualSpacing/>
        <w:rPr>
          <w:rFonts w:ascii="Arial" w:eastAsia="Calibri" w:hAnsi="Arial" w:cs="Arial"/>
          <w:sz w:val="24"/>
          <w:szCs w:val="24"/>
        </w:rPr>
      </w:pPr>
      <w:r w:rsidRPr="00D83E4E">
        <w:rPr>
          <w:rFonts w:ascii="Arial" w:eastAsia="Calibri" w:hAnsi="Arial" w:cs="Arial"/>
          <w:sz w:val="24"/>
          <w:szCs w:val="24"/>
        </w:rPr>
        <w:t>graficznej stanowiący załącznik nr 2 do niniejszego zarządzenia.</w:t>
      </w:r>
    </w:p>
    <w:p w14:paraId="11CD1EA4" w14:textId="77777777" w:rsidR="00D83E4E" w:rsidRPr="00D83E4E" w:rsidRDefault="00D83E4E" w:rsidP="00D83E4E">
      <w:pPr>
        <w:spacing w:line="256" w:lineRule="auto"/>
        <w:ind w:left="720"/>
        <w:contextualSpacing/>
        <w:rPr>
          <w:rFonts w:ascii="Arial" w:eastAsia="Calibri" w:hAnsi="Arial" w:cs="Arial"/>
          <w:sz w:val="24"/>
          <w:szCs w:val="24"/>
        </w:rPr>
      </w:pPr>
    </w:p>
    <w:p w14:paraId="47DC5012" w14:textId="77777777" w:rsidR="003D27C5" w:rsidRPr="00D83E4E" w:rsidRDefault="003D27C5" w:rsidP="003D27C5">
      <w:pPr>
        <w:spacing w:line="256" w:lineRule="auto"/>
        <w:jc w:val="center"/>
        <w:rPr>
          <w:rFonts w:ascii="Arial" w:eastAsia="Calibri" w:hAnsi="Arial" w:cs="Arial"/>
          <w:sz w:val="24"/>
          <w:szCs w:val="24"/>
        </w:rPr>
      </w:pPr>
      <w:r w:rsidRPr="00D83E4E">
        <w:rPr>
          <w:rFonts w:ascii="Arial" w:eastAsia="Calibri" w:hAnsi="Arial" w:cs="Arial"/>
          <w:sz w:val="24"/>
          <w:szCs w:val="24"/>
        </w:rPr>
        <w:t>§ 2</w:t>
      </w:r>
    </w:p>
    <w:p w14:paraId="69F8AC43" w14:textId="77777777" w:rsidR="003D27C5" w:rsidRPr="00D83E4E" w:rsidRDefault="003D27C5" w:rsidP="00A47189">
      <w:pPr>
        <w:spacing w:line="256" w:lineRule="auto"/>
        <w:rPr>
          <w:rFonts w:ascii="Arial" w:eastAsia="Calibri" w:hAnsi="Arial" w:cs="Arial"/>
          <w:sz w:val="24"/>
          <w:szCs w:val="24"/>
        </w:rPr>
      </w:pPr>
      <w:r w:rsidRPr="00D83E4E">
        <w:rPr>
          <w:rFonts w:ascii="Arial" w:eastAsia="Calibri" w:hAnsi="Arial" w:cs="Arial"/>
          <w:sz w:val="24"/>
          <w:szCs w:val="24"/>
        </w:rPr>
        <w:t>Wykonanie Zarządzenia powierza się Dyrektorowi Wydziału Polityki Społecznej Urzędu Miasta Rzeszowa.</w:t>
      </w:r>
    </w:p>
    <w:p w14:paraId="03F56B7F" w14:textId="77777777" w:rsidR="003D27C5" w:rsidRPr="00D83E4E" w:rsidRDefault="003D27C5" w:rsidP="003D27C5">
      <w:pPr>
        <w:spacing w:line="256" w:lineRule="auto"/>
        <w:jc w:val="center"/>
        <w:rPr>
          <w:rFonts w:ascii="Arial" w:eastAsia="Calibri" w:hAnsi="Arial" w:cs="Arial"/>
          <w:sz w:val="24"/>
          <w:szCs w:val="24"/>
        </w:rPr>
      </w:pPr>
      <w:bookmarkStart w:id="2" w:name="_Hlk178325845"/>
      <w:r w:rsidRPr="00D83E4E">
        <w:rPr>
          <w:rFonts w:ascii="Arial" w:eastAsia="Calibri" w:hAnsi="Arial" w:cs="Arial"/>
          <w:sz w:val="24"/>
          <w:szCs w:val="24"/>
        </w:rPr>
        <w:t>§ 3</w:t>
      </w:r>
    </w:p>
    <w:bookmarkEnd w:id="2"/>
    <w:p w14:paraId="21E16C35" w14:textId="3CA33953" w:rsidR="00A47189" w:rsidRPr="00D83E4E" w:rsidRDefault="008439B2" w:rsidP="003D27C5">
      <w:pPr>
        <w:spacing w:line="256" w:lineRule="auto"/>
        <w:rPr>
          <w:rFonts w:ascii="Arial" w:eastAsia="Calibri" w:hAnsi="Arial" w:cs="Arial"/>
          <w:sz w:val="24"/>
          <w:szCs w:val="24"/>
        </w:rPr>
      </w:pPr>
      <w:r w:rsidRPr="00D83E4E">
        <w:rPr>
          <w:rFonts w:ascii="Arial" w:eastAsia="Calibri" w:hAnsi="Arial" w:cs="Arial"/>
          <w:sz w:val="24"/>
          <w:szCs w:val="24"/>
        </w:rPr>
        <w:t>Traci moc Zarz</w:t>
      </w:r>
      <w:r w:rsidR="00A47189" w:rsidRPr="00D83E4E">
        <w:rPr>
          <w:rFonts w:ascii="Arial" w:eastAsia="Calibri" w:hAnsi="Arial" w:cs="Arial"/>
          <w:sz w:val="24"/>
          <w:szCs w:val="24"/>
        </w:rPr>
        <w:t xml:space="preserve">ądzenie Nr 0050/54/2024 Prezydenta miasta Rzeszowa z dnia </w:t>
      </w:r>
      <w:r w:rsidR="009645EA" w:rsidRPr="00D83E4E">
        <w:rPr>
          <w:rFonts w:ascii="Arial" w:eastAsia="Calibri" w:hAnsi="Arial" w:cs="Arial"/>
          <w:sz w:val="24"/>
          <w:szCs w:val="24"/>
        </w:rPr>
        <w:br/>
      </w:r>
      <w:r w:rsidR="00A47189" w:rsidRPr="00D83E4E">
        <w:rPr>
          <w:rFonts w:ascii="Arial" w:eastAsia="Calibri" w:hAnsi="Arial" w:cs="Arial"/>
          <w:sz w:val="24"/>
          <w:szCs w:val="24"/>
        </w:rPr>
        <w:t>30 stycznia 2024 r. w sprawie wprowadzenia ogólnego schematu procedury kontroli przedsiębiorców prowadzących żłobki i kluby dziecięce oraz zatrudniających dziennych opiekunów.</w:t>
      </w:r>
    </w:p>
    <w:p w14:paraId="0760B8EA" w14:textId="78087588" w:rsidR="00A47189" w:rsidRPr="00D83E4E" w:rsidRDefault="00A47189" w:rsidP="00A47189">
      <w:pPr>
        <w:spacing w:line="256" w:lineRule="auto"/>
        <w:jc w:val="center"/>
        <w:rPr>
          <w:rFonts w:ascii="Arial" w:eastAsia="Calibri" w:hAnsi="Arial" w:cs="Arial"/>
          <w:sz w:val="24"/>
          <w:szCs w:val="24"/>
        </w:rPr>
      </w:pPr>
      <w:r w:rsidRPr="00D83E4E">
        <w:rPr>
          <w:rFonts w:ascii="Arial" w:eastAsia="Calibri" w:hAnsi="Arial" w:cs="Arial"/>
          <w:sz w:val="24"/>
          <w:szCs w:val="24"/>
        </w:rPr>
        <w:t>§ 4</w:t>
      </w:r>
    </w:p>
    <w:p w14:paraId="27946541" w14:textId="6E219AF3" w:rsidR="00D83E4E" w:rsidRDefault="003D27C5" w:rsidP="003D27C5">
      <w:pPr>
        <w:spacing w:line="256" w:lineRule="auto"/>
        <w:rPr>
          <w:rFonts w:ascii="Arial" w:eastAsia="Calibri" w:hAnsi="Arial" w:cs="Arial"/>
          <w:sz w:val="24"/>
          <w:szCs w:val="24"/>
        </w:rPr>
      </w:pPr>
      <w:r w:rsidRPr="00D83E4E">
        <w:rPr>
          <w:rFonts w:ascii="Arial" w:eastAsia="Calibri" w:hAnsi="Arial" w:cs="Arial"/>
          <w:sz w:val="24"/>
          <w:szCs w:val="24"/>
        </w:rPr>
        <w:t>Zarządzenie wchodzi w życie z dniem podpisania.</w:t>
      </w:r>
    </w:p>
    <w:p w14:paraId="10596403" w14:textId="77777777" w:rsidR="00D83E4E" w:rsidRPr="00D83E4E" w:rsidRDefault="00D83E4E" w:rsidP="003D27C5">
      <w:pPr>
        <w:spacing w:line="256" w:lineRule="auto"/>
        <w:rPr>
          <w:rFonts w:ascii="Arial" w:eastAsia="Calibri" w:hAnsi="Arial" w:cs="Arial"/>
          <w:sz w:val="24"/>
          <w:szCs w:val="24"/>
        </w:rPr>
      </w:pPr>
    </w:p>
    <w:p w14:paraId="5D728288" w14:textId="17ADB516" w:rsidR="00D83E4E" w:rsidRPr="00D83E4E" w:rsidRDefault="00D83E4E" w:rsidP="00D83E4E">
      <w:pPr>
        <w:jc w:val="right"/>
        <w:rPr>
          <w:rFonts w:ascii="Arial" w:eastAsia="Times New Roman" w:hAnsi="Arial" w:cs="Arial"/>
          <w:kern w:val="0"/>
          <w:sz w:val="24"/>
          <w:szCs w:val="24"/>
          <w:lang w:eastAsia="pl-PL"/>
          <w14:ligatures w14:val="none"/>
        </w:rPr>
      </w:pPr>
      <w:r w:rsidRPr="00D83E4E">
        <w:rPr>
          <w:rFonts w:ascii="Arial" w:eastAsia="Times New Roman" w:hAnsi="Arial" w:cs="Arial"/>
          <w:kern w:val="0"/>
          <w:sz w:val="24"/>
          <w:szCs w:val="24"/>
          <w:lang w:eastAsia="pl-PL"/>
          <w14:ligatures w14:val="none"/>
        </w:rPr>
        <w:t xml:space="preserve">Prezydent Miasta Rzeszowa </w:t>
      </w:r>
    </w:p>
    <w:p w14:paraId="0D068DE6" w14:textId="77777777" w:rsidR="00D83E4E" w:rsidRPr="00D83E4E" w:rsidRDefault="00D83E4E" w:rsidP="00D83E4E">
      <w:pPr>
        <w:ind w:left="5664" w:firstLine="708"/>
        <w:jc w:val="center"/>
        <w:rPr>
          <w:rFonts w:ascii="Arial" w:eastAsia="Times New Roman" w:hAnsi="Arial" w:cs="Arial"/>
          <w:kern w:val="0"/>
          <w:sz w:val="24"/>
          <w:szCs w:val="24"/>
          <w:lang w:eastAsia="pl-PL"/>
          <w14:ligatures w14:val="none"/>
        </w:rPr>
      </w:pPr>
      <w:r w:rsidRPr="00D83E4E">
        <w:rPr>
          <w:rFonts w:ascii="Arial" w:eastAsia="Times New Roman" w:hAnsi="Arial" w:cs="Arial"/>
          <w:kern w:val="0"/>
          <w:sz w:val="24"/>
          <w:szCs w:val="24"/>
          <w:lang w:eastAsia="pl-PL"/>
          <w14:ligatures w14:val="none"/>
        </w:rPr>
        <w:t>Konrad Fijołek</w:t>
      </w:r>
    </w:p>
    <w:p w14:paraId="5F676FF2" w14:textId="77777777" w:rsidR="00D83E4E" w:rsidRPr="003D27C5" w:rsidRDefault="00D83E4E" w:rsidP="003D27C5">
      <w:pPr>
        <w:spacing w:line="256" w:lineRule="auto"/>
        <w:rPr>
          <w:rFonts w:ascii="Arial" w:eastAsia="Calibri" w:hAnsi="Arial" w:cs="Arial"/>
          <w:sz w:val="24"/>
          <w:szCs w:val="24"/>
        </w:rPr>
      </w:pPr>
    </w:p>
    <w:p w14:paraId="7D095B1D" w14:textId="6B23136E" w:rsidR="003D27C5" w:rsidRPr="00705886" w:rsidRDefault="003D27C5" w:rsidP="003D27C5">
      <w:pPr>
        <w:spacing w:after="0" w:line="276" w:lineRule="auto"/>
        <w:ind w:left="2832" w:firstLine="708"/>
        <w:rPr>
          <w:rFonts w:ascii="Arial" w:eastAsia="Calibri" w:hAnsi="Arial" w:cs="Arial"/>
          <w:sz w:val="20"/>
          <w:szCs w:val="20"/>
        </w:rPr>
      </w:pPr>
      <w:r w:rsidRPr="00705886">
        <w:rPr>
          <w:rFonts w:ascii="Arial" w:eastAsia="Calibri" w:hAnsi="Arial" w:cs="Arial"/>
          <w:sz w:val="20"/>
          <w:szCs w:val="20"/>
        </w:rPr>
        <w:lastRenderedPageBreak/>
        <w:t>Załącznik nr 1 do Zarządzenia Nr</w:t>
      </w:r>
      <w:r w:rsidR="00AC206B" w:rsidRPr="00705886">
        <w:rPr>
          <w:rFonts w:ascii="Arial" w:eastAsia="Calibri" w:hAnsi="Arial" w:cs="Arial"/>
          <w:sz w:val="20"/>
          <w:szCs w:val="20"/>
        </w:rPr>
        <w:t xml:space="preserve"> 0050/522/2024</w:t>
      </w:r>
    </w:p>
    <w:p w14:paraId="6AF95EF8" w14:textId="089FDA1F" w:rsidR="003D27C5" w:rsidRDefault="003D27C5" w:rsidP="003D27C5">
      <w:pPr>
        <w:spacing w:after="0" w:line="276" w:lineRule="auto"/>
        <w:ind w:left="2832" w:firstLine="708"/>
        <w:rPr>
          <w:rFonts w:ascii="Arial" w:eastAsia="Calibri" w:hAnsi="Arial" w:cs="Arial"/>
          <w:sz w:val="20"/>
          <w:szCs w:val="20"/>
        </w:rPr>
      </w:pPr>
      <w:r w:rsidRPr="00705886">
        <w:rPr>
          <w:rFonts w:ascii="Arial" w:eastAsia="Calibri" w:hAnsi="Arial" w:cs="Arial"/>
          <w:sz w:val="20"/>
          <w:szCs w:val="20"/>
        </w:rPr>
        <w:t>Prezydenta Miasta Rzeszowa z dnia</w:t>
      </w:r>
      <w:r w:rsidR="00AC206B" w:rsidRPr="00705886">
        <w:rPr>
          <w:rFonts w:ascii="Arial" w:eastAsia="Calibri" w:hAnsi="Arial" w:cs="Arial"/>
          <w:sz w:val="20"/>
          <w:szCs w:val="20"/>
        </w:rPr>
        <w:t xml:space="preserve"> 1 października 2024 r.</w:t>
      </w:r>
    </w:p>
    <w:p w14:paraId="18FC2FDC" w14:textId="77777777" w:rsidR="00705886" w:rsidRPr="00705886" w:rsidRDefault="00705886" w:rsidP="003D27C5">
      <w:pPr>
        <w:spacing w:after="0" w:line="276" w:lineRule="auto"/>
        <w:ind w:left="2832" w:firstLine="708"/>
        <w:rPr>
          <w:rFonts w:ascii="Arial" w:eastAsia="Calibri" w:hAnsi="Arial" w:cs="Arial"/>
          <w:sz w:val="20"/>
          <w:szCs w:val="20"/>
        </w:rPr>
      </w:pPr>
    </w:p>
    <w:p w14:paraId="7C8A599A" w14:textId="77777777" w:rsidR="00FB55B6" w:rsidRDefault="00FB55B6" w:rsidP="00FB55B6">
      <w:pPr>
        <w:spacing w:after="0" w:line="276" w:lineRule="auto"/>
        <w:rPr>
          <w:rFonts w:ascii="Arial" w:eastAsia="Calibri" w:hAnsi="Arial" w:cs="Arial"/>
          <w:sz w:val="20"/>
          <w:szCs w:val="20"/>
        </w:rPr>
      </w:pPr>
    </w:p>
    <w:p w14:paraId="20CBD517" w14:textId="77777777" w:rsidR="00705886" w:rsidRPr="00705886" w:rsidRDefault="00705886" w:rsidP="00FB55B6">
      <w:pPr>
        <w:spacing w:after="0" w:line="276" w:lineRule="auto"/>
        <w:rPr>
          <w:rFonts w:ascii="Arial" w:eastAsia="Calibri" w:hAnsi="Arial" w:cs="Arial"/>
          <w:sz w:val="20"/>
          <w:szCs w:val="20"/>
        </w:rPr>
      </w:pPr>
    </w:p>
    <w:p w14:paraId="22390E0F" w14:textId="3213543F" w:rsidR="00FB55B6" w:rsidRDefault="00FB55B6" w:rsidP="00FB55B6">
      <w:pPr>
        <w:spacing w:after="0" w:line="276" w:lineRule="auto"/>
        <w:rPr>
          <w:rFonts w:ascii="Arial" w:eastAsia="Calibri" w:hAnsi="Arial" w:cs="Arial"/>
          <w:sz w:val="24"/>
          <w:szCs w:val="24"/>
        </w:rPr>
      </w:pPr>
      <w:r>
        <w:rPr>
          <w:rFonts w:ascii="Arial" w:eastAsia="Calibri" w:hAnsi="Arial" w:cs="Arial"/>
          <w:sz w:val="24"/>
          <w:szCs w:val="24"/>
        </w:rPr>
        <w:t>S</w:t>
      </w:r>
      <w:r w:rsidRPr="00E46146">
        <w:rPr>
          <w:rFonts w:ascii="Arial" w:eastAsia="Calibri" w:hAnsi="Arial" w:cs="Arial"/>
          <w:sz w:val="24"/>
          <w:szCs w:val="24"/>
        </w:rPr>
        <w:t xml:space="preserve">chemat procedury kontroli przedsiębiorców prowadzących żłobki i kluby dziecięce, </w:t>
      </w:r>
      <w:r w:rsidR="008909BF">
        <w:rPr>
          <w:rFonts w:ascii="Arial" w:eastAsia="Calibri" w:hAnsi="Arial" w:cs="Arial"/>
          <w:sz w:val="24"/>
          <w:szCs w:val="24"/>
        </w:rPr>
        <w:t xml:space="preserve">przedsiębiorców </w:t>
      </w:r>
      <w:r w:rsidRPr="00E46146">
        <w:rPr>
          <w:rFonts w:ascii="Arial" w:eastAsia="Calibri" w:hAnsi="Arial" w:cs="Arial"/>
          <w:sz w:val="24"/>
          <w:szCs w:val="24"/>
        </w:rPr>
        <w:t>zatrudniających dziennych opiekunów oraz przedsiębiorców</w:t>
      </w:r>
      <w:r w:rsidRPr="00E46146">
        <w:rPr>
          <w:rFonts w:ascii="Arial" w:hAnsi="Arial" w:cs="Arial"/>
          <w:sz w:val="24"/>
          <w:szCs w:val="24"/>
        </w:rPr>
        <w:t>, którym przyznano środki z Państwowego Funduszu Rehabilitacji Osób Niepełnosprawnych na realizację niektórych zadań z zakresu rehabilitacji zawodowej</w:t>
      </w:r>
      <w:r>
        <w:rPr>
          <w:rFonts w:ascii="Arial" w:hAnsi="Arial" w:cs="Arial"/>
          <w:sz w:val="24"/>
          <w:szCs w:val="24"/>
        </w:rPr>
        <w:t>.</w:t>
      </w:r>
    </w:p>
    <w:p w14:paraId="25FE58B1" w14:textId="77777777" w:rsidR="00FB55B6" w:rsidRPr="003D27C5" w:rsidRDefault="00FB55B6" w:rsidP="00FB55B6">
      <w:pPr>
        <w:spacing w:after="0" w:line="276" w:lineRule="auto"/>
        <w:rPr>
          <w:rFonts w:ascii="Arial" w:eastAsia="Calibri" w:hAnsi="Arial" w:cs="Arial"/>
          <w:sz w:val="24"/>
          <w:szCs w:val="24"/>
        </w:rPr>
      </w:pPr>
    </w:p>
    <w:p w14:paraId="7BBD3E9C" w14:textId="1A76B5B8" w:rsidR="003D27C5" w:rsidRPr="003D27C5" w:rsidRDefault="003D27C5" w:rsidP="003D27C5">
      <w:pPr>
        <w:spacing w:after="0" w:line="276" w:lineRule="auto"/>
        <w:rPr>
          <w:rFonts w:ascii="Arial" w:eastAsia="Calibri" w:hAnsi="Arial" w:cs="Arial"/>
          <w:sz w:val="24"/>
          <w:szCs w:val="24"/>
        </w:rPr>
      </w:pPr>
      <w:r w:rsidRPr="003D27C5">
        <w:rPr>
          <w:rFonts w:ascii="Arial" w:eastAsia="Calibri" w:hAnsi="Arial" w:cs="Arial"/>
          <w:sz w:val="24"/>
          <w:szCs w:val="24"/>
        </w:rPr>
        <w:t>Przygotowanie i przebieg kontroli żłobków, klubów dziecięcych</w:t>
      </w:r>
      <w:r w:rsidR="0059059A">
        <w:rPr>
          <w:rFonts w:ascii="Arial" w:eastAsia="Calibri" w:hAnsi="Arial" w:cs="Arial"/>
          <w:sz w:val="24"/>
          <w:szCs w:val="24"/>
        </w:rPr>
        <w:t xml:space="preserve">, </w:t>
      </w:r>
      <w:r w:rsidRPr="003D27C5">
        <w:rPr>
          <w:rFonts w:ascii="Arial" w:eastAsia="Calibri" w:hAnsi="Arial" w:cs="Arial"/>
          <w:sz w:val="24"/>
          <w:szCs w:val="24"/>
        </w:rPr>
        <w:t xml:space="preserve">dziennych opiekunów </w:t>
      </w:r>
      <w:r w:rsidR="0059059A" w:rsidRPr="0059059A">
        <w:rPr>
          <w:rFonts w:ascii="Arial" w:eastAsia="Calibri" w:hAnsi="Arial" w:cs="Arial"/>
          <w:sz w:val="24"/>
          <w:szCs w:val="24"/>
        </w:rPr>
        <w:t>oraz przedsiębiorców, którym przyznano środki z Państwowego Funduszu Rehabilitacji Osób Niepełnosprawnych na realizację niektórych zadań z zakresu rehabilitacji zawodowej</w:t>
      </w:r>
      <w:r w:rsidRPr="003D27C5">
        <w:rPr>
          <w:rFonts w:ascii="Arial" w:eastAsia="Calibri" w:hAnsi="Arial" w:cs="Arial"/>
          <w:sz w:val="24"/>
          <w:szCs w:val="24"/>
        </w:rPr>
        <w:t xml:space="preserve"> </w:t>
      </w:r>
      <w:r w:rsidR="0059059A">
        <w:rPr>
          <w:rFonts w:ascii="Arial" w:eastAsia="Calibri" w:hAnsi="Arial" w:cs="Arial"/>
          <w:sz w:val="24"/>
          <w:szCs w:val="24"/>
        </w:rPr>
        <w:t xml:space="preserve">odbywa się </w:t>
      </w:r>
      <w:r w:rsidRPr="003D27C5">
        <w:rPr>
          <w:rFonts w:ascii="Arial" w:eastAsia="Calibri" w:hAnsi="Arial" w:cs="Arial"/>
          <w:sz w:val="24"/>
          <w:szCs w:val="24"/>
        </w:rPr>
        <w:t>zgodnie z ustawą Prawo przedsiębiorców, ustawą o opiece nad dziećmi w wieku do lat 3</w:t>
      </w:r>
      <w:r w:rsidR="0059059A">
        <w:rPr>
          <w:rFonts w:ascii="Arial" w:eastAsia="Calibri" w:hAnsi="Arial" w:cs="Arial"/>
          <w:sz w:val="24"/>
          <w:szCs w:val="24"/>
        </w:rPr>
        <w:t xml:space="preserve"> oraz ustawą o rehabilitacji zawodowej </w:t>
      </w:r>
      <w:r w:rsidR="00E20FAF">
        <w:rPr>
          <w:rFonts w:ascii="Arial" w:eastAsia="Calibri" w:hAnsi="Arial" w:cs="Arial"/>
          <w:sz w:val="24"/>
          <w:szCs w:val="24"/>
        </w:rPr>
        <w:t>i</w:t>
      </w:r>
      <w:r w:rsidR="00FB55B6">
        <w:rPr>
          <w:rFonts w:ascii="Arial" w:eastAsia="Calibri" w:hAnsi="Arial" w:cs="Arial"/>
          <w:sz w:val="24"/>
          <w:szCs w:val="24"/>
        </w:rPr>
        <w:t> </w:t>
      </w:r>
      <w:r w:rsidR="00E20FAF">
        <w:rPr>
          <w:rFonts w:ascii="Arial" w:eastAsia="Calibri" w:hAnsi="Arial" w:cs="Arial"/>
          <w:sz w:val="24"/>
          <w:szCs w:val="24"/>
        </w:rPr>
        <w:t>społecznej oraz zatrudnianiu osób niepełnosprawnych</w:t>
      </w:r>
      <w:r w:rsidR="00FB55B6">
        <w:rPr>
          <w:rFonts w:ascii="Arial" w:eastAsia="Calibri" w:hAnsi="Arial" w:cs="Arial"/>
          <w:sz w:val="24"/>
          <w:szCs w:val="24"/>
        </w:rPr>
        <w:t xml:space="preserve"> </w:t>
      </w:r>
      <w:r w:rsidRPr="003D27C5">
        <w:rPr>
          <w:rFonts w:ascii="Arial" w:eastAsia="Calibri" w:hAnsi="Arial" w:cs="Arial"/>
          <w:sz w:val="24"/>
          <w:szCs w:val="24"/>
        </w:rPr>
        <w:t>w następujący sposób:</w:t>
      </w:r>
    </w:p>
    <w:p w14:paraId="2617E3E1" w14:textId="77777777" w:rsidR="003D27C5" w:rsidRPr="003D27C5" w:rsidRDefault="003D27C5" w:rsidP="003D27C5">
      <w:pPr>
        <w:numPr>
          <w:ilvl w:val="0"/>
          <w:numId w:val="2"/>
        </w:numPr>
        <w:spacing w:after="0" w:line="276" w:lineRule="auto"/>
        <w:contextualSpacing/>
        <w:rPr>
          <w:rFonts w:ascii="Arial" w:eastAsia="Calibri" w:hAnsi="Arial" w:cs="Arial"/>
          <w:sz w:val="24"/>
          <w:szCs w:val="24"/>
        </w:rPr>
      </w:pPr>
      <w:r w:rsidRPr="003D27C5">
        <w:rPr>
          <w:rFonts w:ascii="Arial" w:eastAsia="Calibri" w:hAnsi="Arial" w:cs="Arial"/>
          <w:b/>
          <w:sz w:val="24"/>
          <w:szCs w:val="24"/>
        </w:rPr>
        <w:t>W pierwszym etapie następuje analiza prawdopodobieństwa naruszenia prawa.</w:t>
      </w:r>
      <w:r w:rsidRPr="003D27C5">
        <w:rPr>
          <w:rFonts w:ascii="Arial" w:eastAsia="Calibri" w:hAnsi="Arial" w:cs="Arial"/>
          <w:sz w:val="24"/>
          <w:szCs w:val="24"/>
        </w:rPr>
        <w:t xml:space="preserve"> Zgodnie z art. 47 ust. 1 ustawy Prawo przedsiębiorców, kontrole planuje się i przeprowadza po uprzednim dokonaniu analizy prawdopodobieństwa naruszenia prawa w ramach wykonywania działalności gospodarczej. </w:t>
      </w:r>
    </w:p>
    <w:p w14:paraId="7D8DF64B" w14:textId="4481A51F" w:rsidR="003D27C5" w:rsidRPr="00D30346" w:rsidRDefault="003D27C5" w:rsidP="003D27C5">
      <w:pPr>
        <w:numPr>
          <w:ilvl w:val="0"/>
          <w:numId w:val="2"/>
        </w:numPr>
        <w:spacing w:after="200" w:line="276" w:lineRule="auto"/>
        <w:contextualSpacing/>
        <w:rPr>
          <w:rFonts w:ascii="Arial" w:eastAsia="Calibri" w:hAnsi="Arial" w:cs="Arial"/>
          <w:sz w:val="24"/>
          <w:szCs w:val="24"/>
        </w:rPr>
      </w:pPr>
      <w:r w:rsidRPr="003D27C5">
        <w:rPr>
          <w:rFonts w:ascii="Arial" w:eastAsia="Calibri" w:hAnsi="Arial" w:cs="Arial"/>
          <w:b/>
          <w:sz w:val="24"/>
          <w:szCs w:val="24"/>
        </w:rPr>
        <w:t>Zawiadomienie przedsiębiorcy o zamiarze wszczęcia kontroli.</w:t>
      </w:r>
      <w:r w:rsidRPr="003D27C5">
        <w:rPr>
          <w:rFonts w:ascii="Arial" w:eastAsia="Calibri" w:hAnsi="Arial" w:cs="Arial"/>
          <w:sz w:val="24"/>
          <w:szCs w:val="24"/>
        </w:rPr>
        <w:t xml:space="preserve"> Organ kontroli zgodnie z art. 48 ust. 1 ustawy Prawo przedsiębiorców, zawiadamia przedsiębiorcę o zamiarze wszczęcia kontroli. Kontrolę wszczyna się nie wcześniej niż po upływie 7 dni i nie później niż przed upływem 30 dni od dnia doręczenia zawiadomienia o zamiarze wszczęcia kontroli. Jeżeli kontrola nie zostanie wszczęta w terminie 30 dni od dnia doręczenia zawiadomienia, wszczęcie kontroli wymaga ponownego zawiadomienia.</w:t>
      </w:r>
      <w:r w:rsidRPr="003D27C5">
        <w:rPr>
          <w:rFonts w:ascii="Arial" w:eastAsia="Calibri" w:hAnsi="Arial" w:cs="Arial"/>
          <w:color w:val="333333"/>
          <w:sz w:val="24"/>
          <w:szCs w:val="24"/>
          <w:shd w:val="clear" w:color="auto" w:fill="FFFFFF"/>
        </w:rPr>
        <w:t xml:space="preserve"> </w:t>
      </w:r>
      <w:r w:rsidRPr="00D30346">
        <w:rPr>
          <w:rFonts w:ascii="Arial" w:eastAsia="Calibri" w:hAnsi="Arial" w:cs="Arial"/>
          <w:sz w:val="24"/>
          <w:szCs w:val="24"/>
          <w:shd w:val="clear" w:color="auto" w:fill="FFFFFF"/>
        </w:rPr>
        <w:t>Na wniosek przedsiębiorcy kontrola może być wszczęta przed upływem 7 dni od dnia doręczenia zawiadomienia.</w:t>
      </w:r>
      <w:r w:rsidRPr="00D30346">
        <w:rPr>
          <w:rFonts w:ascii="Arial" w:eastAsia="Calibri" w:hAnsi="Arial" w:cs="Arial"/>
          <w:sz w:val="24"/>
          <w:szCs w:val="24"/>
        </w:rPr>
        <w:t xml:space="preserve"> Zawiadomienia przedsiębiorcy o zamiarze wszczęcia kontroli nie dokonuje się w przypadkach określonych w art.</w:t>
      </w:r>
      <w:r w:rsidR="00AC206B">
        <w:rPr>
          <w:rFonts w:ascii="Arial" w:eastAsia="Calibri" w:hAnsi="Arial" w:cs="Arial"/>
          <w:sz w:val="24"/>
          <w:szCs w:val="24"/>
        </w:rPr>
        <w:br/>
      </w:r>
      <w:r w:rsidRPr="00D30346">
        <w:rPr>
          <w:rFonts w:ascii="Arial" w:eastAsia="Calibri" w:hAnsi="Arial" w:cs="Arial"/>
          <w:sz w:val="24"/>
          <w:szCs w:val="24"/>
        </w:rPr>
        <w:t>48 ust.</w:t>
      </w:r>
      <w:r w:rsidR="00FB55B6" w:rsidRPr="00D30346">
        <w:rPr>
          <w:rFonts w:ascii="Arial" w:eastAsia="Calibri" w:hAnsi="Arial" w:cs="Arial"/>
          <w:sz w:val="24"/>
          <w:szCs w:val="24"/>
        </w:rPr>
        <w:t> </w:t>
      </w:r>
      <w:r w:rsidRPr="00D30346">
        <w:rPr>
          <w:rFonts w:ascii="Arial" w:eastAsia="Calibri" w:hAnsi="Arial" w:cs="Arial"/>
          <w:sz w:val="24"/>
          <w:szCs w:val="24"/>
        </w:rPr>
        <w:t>11 ustawy Prawo przedsiębiorców.</w:t>
      </w:r>
    </w:p>
    <w:p w14:paraId="7EAAD5D6" w14:textId="7ADA812D" w:rsidR="00705886" w:rsidRDefault="003D27C5" w:rsidP="003D27C5">
      <w:pPr>
        <w:numPr>
          <w:ilvl w:val="0"/>
          <w:numId w:val="2"/>
        </w:numPr>
        <w:spacing w:after="200" w:line="276" w:lineRule="auto"/>
        <w:contextualSpacing/>
        <w:rPr>
          <w:rFonts w:ascii="Arial" w:eastAsia="Calibri" w:hAnsi="Arial" w:cs="Arial"/>
          <w:sz w:val="24"/>
          <w:szCs w:val="24"/>
        </w:rPr>
      </w:pPr>
      <w:r w:rsidRPr="003D27C5">
        <w:rPr>
          <w:rFonts w:ascii="Arial" w:eastAsia="Calibri" w:hAnsi="Arial" w:cs="Arial"/>
          <w:b/>
          <w:sz w:val="24"/>
          <w:szCs w:val="24"/>
        </w:rPr>
        <w:t>Przeprowadzenie czynności kontrolnych w zakresie i w czasie określonym w upoważnieniu do przeprowadzenia kontroli.</w:t>
      </w:r>
      <w:r w:rsidRPr="003D27C5">
        <w:rPr>
          <w:rFonts w:ascii="Arial" w:eastAsia="Calibri" w:hAnsi="Arial" w:cs="Arial"/>
          <w:sz w:val="24"/>
          <w:szCs w:val="24"/>
        </w:rPr>
        <w:t xml:space="preserve"> Czynności kontrolne mogą być wykonywane przez pracowników organu kontroli po okazaniu przedsiębiorcy albo osobie przez niego upoważnionej legitymacji służbowej upoważniającej do wykonywania takich czynności oraz po doręczeniu upoważnienia do przeprowadzenia kontroli. Kontrola jest przeprowadzana w</w:t>
      </w:r>
      <w:r w:rsidR="00E20FAF">
        <w:rPr>
          <w:rFonts w:ascii="Arial" w:eastAsia="Calibri" w:hAnsi="Arial" w:cs="Arial"/>
          <w:sz w:val="24"/>
          <w:szCs w:val="24"/>
        </w:rPr>
        <w:t xml:space="preserve"> </w:t>
      </w:r>
      <w:r w:rsidRPr="003D27C5">
        <w:rPr>
          <w:rFonts w:ascii="Arial" w:eastAsia="Calibri" w:hAnsi="Arial" w:cs="Arial"/>
          <w:sz w:val="24"/>
          <w:szCs w:val="24"/>
        </w:rPr>
        <w:t xml:space="preserve">zakresie określonym w upoważnieniu do przeprowadzenia kontroli. Kontrolę przeprowadza się w siedzibie przedsiębiorcy, w miejscu wykonywania działalności gospodarczej oraz w godzinach pracy lub w czasie faktycznego wykonywania działalności gospodarczej przez przedsiębiorcę. Poszczególne czynności kontrolne mogą być przeprowadzane również </w:t>
      </w:r>
      <w:r w:rsidRPr="003D27C5">
        <w:rPr>
          <w:rFonts w:ascii="Arial" w:eastAsia="Calibri" w:hAnsi="Arial" w:cs="Arial"/>
          <w:sz w:val="24"/>
          <w:szCs w:val="24"/>
        </w:rPr>
        <w:br/>
        <w:t xml:space="preserve">w siedzibie organu kontroli, jeżeli może to usprawnić prowadzenie kontroli. </w:t>
      </w:r>
      <w:r w:rsidRPr="003D27C5">
        <w:rPr>
          <w:rFonts w:ascii="Arial" w:eastAsia="Calibri" w:hAnsi="Arial" w:cs="Arial"/>
          <w:sz w:val="24"/>
          <w:szCs w:val="24"/>
        </w:rPr>
        <w:br/>
        <w:t xml:space="preserve">Nie można równocześnie podejmować i prowadzić więcej niż jednej kontroli </w:t>
      </w:r>
      <w:r w:rsidR="00705886">
        <w:rPr>
          <w:rFonts w:ascii="Arial" w:eastAsia="Calibri" w:hAnsi="Arial" w:cs="Arial"/>
          <w:sz w:val="24"/>
          <w:szCs w:val="24"/>
        </w:rPr>
        <w:br/>
      </w:r>
    </w:p>
    <w:p w14:paraId="4A2E86FE" w14:textId="46BA931F" w:rsidR="003D27C5" w:rsidRPr="003D27C5" w:rsidRDefault="003D27C5" w:rsidP="00705886">
      <w:pPr>
        <w:spacing w:after="200" w:line="276" w:lineRule="auto"/>
        <w:ind w:left="720"/>
        <w:contextualSpacing/>
        <w:rPr>
          <w:rFonts w:ascii="Arial" w:eastAsia="Calibri" w:hAnsi="Arial" w:cs="Arial"/>
          <w:sz w:val="24"/>
          <w:szCs w:val="24"/>
        </w:rPr>
      </w:pPr>
      <w:r w:rsidRPr="003D27C5">
        <w:rPr>
          <w:rFonts w:ascii="Arial" w:eastAsia="Calibri" w:hAnsi="Arial" w:cs="Arial"/>
          <w:sz w:val="24"/>
          <w:szCs w:val="24"/>
        </w:rPr>
        <w:lastRenderedPageBreak/>
        <w:t>działalności przedsiębiorcy z wyłączeniem przypadków</w:t>
      </w:r>
      <w:r w:rsidR="00FB55B6">
        <w:rPr>
          <w:rFonts w:ascii="Arial" w:eastAsia="Calibri" w:hAnsi="Arial" w:cs="Arial"/>
          <w:sz w:val="24"/>
          <w:szCs w:val="24"/>
        </w:rPr>
        <w:t>,</w:t>
      </w:r>
      <w:r w:rsidRPr="003D27C5">
        <w:rPr>
          <w:rFonts w:ascii="Arial" w:eastAsia="Calibri" w:hAnsi="Arial" w:cs="Arial"/>
          <w:sz w:val="24"/>
          <w:szCs w:val="24"/>
        </w:rPr>
        <w:t xml:space="preserve"> o których mowa </w:t>
      </w:r>
      <w:r w:rsidRPr="003D27C5">
        <w:rPr>
          <w:rFonts w:ascii="Arial" w:eastAsia="Calibri" w:hAnsi="Arial" w:cs="Arial"/>
          <w:sz w:val="24"/>
          <w:szCs w:val="24"/>
        </w:rPr>
        <w:br/>
        <w:t xml:space="preserve">w art. 54 ust. 1 ustawy Prawo przedsiębiorców. </w:t>
      </w:r>
    </w:p>
    <w:p w14:paraId="75FD9FE7" w14:textId="71C57713" w:rsidR="003D27C5" w:rsidRPr="003D27C5" w:rsidRDefault="003D27C5" w:rsidP="003D27C5">
      <w:pPr>
        <w:numPr>
          <w:ilvl w:val="0"/>
          <w:numId w:val="2"/>
        </w:numPr>
        <w:spacing w:after="200" w:line="276" w:lineRule="auto"/>
        <w:contextualSpacing/>
        <w:rPr>
          <w:rFonts w:ascii="Arial" w:eastAsia="Calibri" w:hAnsi="Arial" w:cs="Arial"/>
          <w:sz w:val="24"/>
          <w:szCs w:val="24"/>
        </w:rPr>
      </w:pPr>
      <w:r w:rsidRPr="003D27C5">
        <w:rPr>
          <w:rFonts w:ascii="Arial" w:eastAsia="Calibri" w:hAnsi="Arial" w:cs="Arial"/>
          <w:b/>
          <w:sz w:val="24"/>
          <w:szCs w:val="24"/>
        </w:rPr>
        <w:t>Sporządzenie protokołu kontroli.</w:t>
      </w:r>
      <w:r w:rsidRPr="003D27C5">
        <w:rPr>
          <w:rFonts w:ascii="Arial" w:eastAsia="Calibri" w:hAnsi="Arial" w:cs="Arial"/>
          <w:sz w:val="24"/>
          <w:szCs w:val="24"/>
        </w:rPr>
        <w:t xml:space="preserve"> Ustalenia kontroli zamieszcza się </w:t>
      </w:r>
      <w:r w:rsidRPr="003D27C5">
        <w:rPr>
          <w:rFonts w:ascii="Arial" w:eastAsia="Calibri" w:hAnsi="Arial" w:cs="Arial"/>
          <w:sz w:val="24"/>
          <w:szCs w:val="24"/>
        </w:rPr>
        <w:br/>
        <w:t>w protokole kontroli, na podstawie którego wydaje się zalecenia pokontrolne</w:t>
      </w:r>
      <w:r w:rsidRPr="003D27C5">
        <w:rPr>
          <w:rFonts w:ascii="Arial" w:eastAsia="Calibri" w:hAnsi="Arial" w:cs="Arial"/>
          <w:sz w:val="24"/>
          <w:szCs w:val="24"/>
        </w:rPr>
        <w:br/>
        <w:t xml:space="preserve"> i wyznacza termin usunięcia naruszeń warunków wykonywania działalności gospodarczej.</w:t>
      </w:r>
    </w:p>
    <w:p w14:paraId="1DEC54C2" w14:textId="3A657E70" w:rsidR="003D27C5" w:rsidRPr="00AC206B" w:rsidRDefault="003D27C5" w:rsidP="00AC206B">
      <w:pPr>
        <w:numPr>
          <w:ilvl w:val="0"/>
          <w:numId w:val="2"/>
        </w:numPr>
        <w:spacing w:after="200" w:line="276" w:lineRule="auto"/>
        <w:contextualSpacing/>
        <w:rPr>
          <w:rFonts w:ascii="Arial" w:eastAsia="Calibri" w:hAnsi="Arial" w:cs="Arial"/>
          <w:sz w:val="24"/>
          <w:szCs w:val="24"/>
        </w:rPr>
      </w:pPr>
      <w:r w:rsidRPr="003D27C5">
        <w:rPr>
          <w:rFonts w:ascii="Arial" w:eastAsia="Calibri" w:hAnsi="Arial" w:cs="Arial"/>
          <w:b/>
          <w:sz w:val="24"/>
          <w:szCs w:val="24"/>
        </w:rPr>
        <w:t>Doręczenie protokołu z kontroli</w:t>
      </w:r>
      <w:r w:rsidRPr="003D27C5">
        <w:rPr>
          <w:rFonts w:ascii="Arial" w:eastAsia="Calibri" w:hAnsi="Arial" w:cs="Arial"/>
          <w:sz w:val="24"/>
          <w:szCs w:val="24"/>
        </w:rPr>
        <w:t>. Kontrolowanemu przedsiębiorcy lub osobie upoważnionej doręcza się protokół z kontroli.</w:t>
      </w:r>
      <w:r w:rsidR="00AC206B" w:rsidRPr="00AC206B">
        <w:rPr>
          <w:rFonts w:ascii="Arial" w:eastAsia="Calibri" w:hAnsi="Arial" w:cs="Arial"/>
          <w:sz w:val="24"/>
          <w:szCs w:val="24"/>
        </w:rPr>
        <w:t xml:space="preserve"> </w:t>
      </w:r>
      <w:r w:rsidR="00AC206B" w:rsidRPr="003D27C5">
        <w:rPr>
          <w:rFonts w:ascii="Arial" w:eastAsia="Calibri" w:hAnsi="Arial" w:cs="Arial"/>
          <w:sz w:val="24"/>
          <w:szCs w:val="24"/>
        </w:rPr>
        <w:t>W przypadku stwierdzenia</w:t>
      </w:r>
      <w:r w:rsidR="00AC206B">
        <w:rPr>
          <w:rFonts w:ascii="Arial" w:eastAsia="Calibri" w:hAnsi="Arial" w:cs="Arial"/>
          <w:sz w:val="24"/>
          <w:szCs w:val="24"/>
        </w:rPr>
        <w:t xml:space="preserve"> nieprawidłowości u przedsiębiorcy, </w:t>
      </w:r>
      <w:r w:rsidR="00AC206B" w:rsidRPr="003D27C5">
        <w:rPr>
          <w:rFonts w:ascii="Arial" w:eastAsia="Calibri" w:hAnsi="Arial" w:cs="Arial"/>
          <w:sz w:val="24"/>
          <w:szCs w:val="24"/>
        </w:rPr>
        <w:t xml:space="preserve">organ sprawujący nadzór zobowiązuje </w:t>
      </w:r>
      <w:r w:rsidR="00AC206B">
        <w:rPr>
          <w:rFonts w:ascii="Arial" w:eastAsia="Calibri" w:hAnsi="Arial" w:cs="Arial"/>
          <w:sz w:val="24"/>
          <w:szCs w:val="24"/>
        </w:rPr>
        <w:br/>
      </w:r>
      <w:r w:rsidR="00AC206B" w:rsidRPr="003D27C5">
        <w:rPr>
          <w:rFonts w:ascii="Arial" w:eastAsia="Calibri" w:hAnsi="Arial" w:cs="Arial"/>
          <w:sz w:val="24"/>
          <w:szCs w:val="24"/>
        </w:rPr>
        <w:t xml:space="preserve">go do usunięcia stwierdzonych nieprawidłowości w wyznaczonym terminie. </w:t>
      </w:r>
    </w:p>
    <w:p w14:paraId="5A88F3A3" w14:textId="70D30C06" w:rsidR="0088506B" w:rsidRDefault="003F26CA" w:rsidP="003D27C5">
      <w:pPr>
        <w:numPr>
          <w:ilvl w:val="0"/>
          <w:numId w:val="2"/>
        </w:numPr>
        <w:spacing w:after="200" w:line="276" w:lineRule="auto"/>
        <w:contextualSpacing/>
        <w:rPr>
          <w:rFonts w:ascii="Arial" w:eastAsia="Calibri" w:hAnsi="Arial" w:cs="Arial"/>
          <w:sz w:val="24"/>
          <w:szCs w:val="24"/>
        </w:rPr>
      </w:pPr>
      <w:r>
        <w:rPr>
          <w:rFonts w:ascii="Arial" w:eastAsia="Calibri" w:hAnsi="Arial" w:cs="Arial"/>
          <w:b/>
          <w:sz w:val="24"/>
          <w:szCs w:val="24"/>
        </w:rPr>
        <w:t>Zalecenia</w:t>
      </w:r>
      <w:r w:rsidR="003D27C5" w:rsidRPr="003D27C5">
        <w:rPr>
          <w:rFonts w:ascii="Arial" w:eastAsia="Calibri" w:hAnsi="Arial" w:cs="Arial"/>
          <w:b/>
          <w:sz w:val="24"/>
          <w:szCs w:val="24"/>
        </w:rPr>
        <w:t xml:space="preserve"> pokontrolne.</w:t>
      </w:r>
      <w:r w:rsidR="003D27C5" w:rsidRPr="003D27C5">
        <w:rPr>
          <w:rFonts w:ascii="Arial" w:eastAsia="Calibri" w:hAnsi="Arial" w:cs="Arial"/>
          <w:sz w:val="24"/>
          <w:szCs w:val="24"/>
        </w:rPr>
        <w:t xml:space="preserve"> </w:t>
      </w:r>
      <w:r w:rsidR="00AC206B">
        <w:rPr>
          <w:rFonts w:ascii="Arial" w:eastAsia="Calibri" w:hAnsi="Arial" w:cs="Arial"/>
          <w:sz w:val="24"/>
          <w:szCs w:val="24"/>
        </w:rPr>
        <w:t>Po upływie terminu wyznaczonego na usuniecie nieprawidłowości prowadzone są czynności w celu zbadania czy i w jakim zakresie są realizowane zalecenia pokontrolne.</w:t>
      </w:r>
      <w:r w:rsidR="003D27C5" w:rsidRPr="003D27C5">
        <w:rPr>
          <w:rFonts w:ascii="Arial" w:eastAsia="Calibri" w:hAnsi="Arial" w:cs="Arial"/>
          <w:sz w:val="24"/>
          <w:szCs w:val="24"/>
        </w:rPr>
        <w:t xml:space="preserve"> </w:t>
      </w:r>
    </w:p>
    <w:p w14:paraId="44028E3D" w14:textId="77777777" w:rsidR="0088506B" w:rsidRDefault="003D27C5" w:rsidP="0088506B">
      <w:pPr>
        <w:spacing w:after="0" w:line="276" w:lineRule="auto"/>
        <w:ind w:left="720"/>
        <w:contextualSpacing/>
        <w:rPr>
          <w:rFonts w:ascii="Arial" w:eastAsia="Calibri" w:hAnsi="Arial" w:cs="Arial"/>
          <w:sz w:val="24"/>
          <w:szCs w:val="24"/>
        </w:rPr>
      </w:pPr>
      <w:r w:rsidRPr="003D27C5">
        <w:rPr>
          <w:rFonts w:ascii="Arial" w:eastAsia="Calibri" w:hAnsi="Arial" w:cs="Arial"/>
          <w:sz w:val="24"/>
          <w:szCs w:val="24"/>
        </w:rPr>
        <w:t xml:space="preserve">Nieusunięcie </w:t>
      </w:r>
      <w:r w:rsidR="0088506B">
        <w:rPr>
          <w:rFonts w:ascii="Arial" w:eastAsia="Calibri" w:hAnsi="Arial" w:cs="Arial"/>
          <w:sz w:val="24"/>
          <w:szCs w:val="24"/>
        </w:rPr>
        <w:t>nieprawidłowości</w:t>
      </w:r>
      <w:r w:rsidRPr="003D27C5">
        <w:rPr>
          <w:rFonts w:ascii="Arial" w:eastAsia="Calibri" w:hAnsi="Arial" w:cs="Arial"/>
          <w:sz w:val="24"/>
          <w:szCs w:val="24"/>
        </w:rPr>
        <w:t xml:space="preserve"> skutkuje</w:t>
      </w:r>
      <w:r w:rsidR="00E20FAF">
        <w:rPr>
          <w:rFonts w:ascii="Arial" w:eastAsia="Calibri" w:hAnsi="Arial" w:cs="Arial"/>
          <w:sz w:val="24"/>
          <w:szCs w:val="24"/>
        </w:rPr>
        <w:t xml:space="preserve"> w przypadku </w:t>
      </w:r>
      <w:r w:rsidR="00E20FAF" w:rsidRPr="00E20FAF">
        <w:rPr>
          <w:rFonts w:ascii="Arial" w:eastAsia="Calibri" w:hAnsi="Arial" w:cs="Arial"/>
          <w:sz w:val="24"/>
          <w:szCs w:val="24"/>
        </w:rPr>
        <w:t>przedsiębiorców prowadzących</w:t>
      </w:r>
      <w:r w:rsidR="0088506B">
        <w:rPr>
          <w:rFonts w:ascii="Arial" w:eastAsia="Calibri" w:hAnsi="Arial" w:cs="Arial"/>
          <w:sz w:val="24"/>
          <w:szCs w:val="24"/>
        </w:rPr>
        <w:t>:</w:t>
      </w:r>
    </w:p>
    <w:p w14:paraId="40DD6E5A" w14:textId="77777777" w:rsidR="0088506B" w:rsidRDefault="00E20FAF" w:rsidP="0088506B">
      <w:pPr>
        <w:pStyle w:val="Akapitzlist"/>
        <w:numPr>
          <w:ilvl w:val="0"/>
          <w:numId w:val="3"/>
        </w:numPr>
        <w:spacing w:after="0" w:line="276" w:lineRule="auto"/>
        <w:rPr>
          <w:rFonts w:ascii="Arial" w:eastAsia="Calibri" w:hAnsi="Arial" w:cs="Arial"/>
          <w:sz w:val="24"/>
          <w:szCs w:val="24"/>
        </w:rPr>
      </w:pPr>
      <w:r w:rsidRPr="0088506B">
        <w:rPr>
          <w:rFonts w:ascii="Arial" w:eastAsia="Calibri" w:hAnsi="Arial" w:cs="Arial"/>
          <w:sz w:val="24"/>
          <w:szCs w:val="24"/>
        </w:rPr>
        <w:t>żłobki i kluby dziecięce</w:t>
      </w:r>
      <w:r w:rsidR="003D27C5" w:rsidRPr="0088506B">
        <w:rPr>
          <w:rFonts w:ascii="Arial" w:eastAsia="Calibri" w:hAnsi="Arial" w:cs="Arial"/>
          <w:sz w:val="24"/>
          <w:szCs w:val="24"/>
        </w:rPr>
        <w:t xml:space="preserve"> wykreśleniem z rejestru </w:t>
      </w:r>
      <w:r w:rsidRPr="0088506B">
        <w:rPr>
          <w:rFonts w:ascii="Arial" w:eastAsia="Calibri" w:hAnsi="Arial" w:cs="Arial"/>
          <w:sz w:val="24"/>
          <w:szCs w:val="24"/>
        </w:rPr>
        <w:t>żłobków, klubów dziecięcych</w:t>
      </w:r>
      <w:r w:rsidR="00E46146" w:rsidRPr="0088506B">
        <w:rPr>
          <w:rFonts w:ascii="Arial" w:eastAsia="Calibri" w:hAnsi="Arial" w:cs="Arial"/>
          <w:sz w:val="24"/>
          <w:szCs w:val="24"/>
        </w:rPr>
        <w:t xml:space="preserve">, </w:t>
      </w:r>
    </w:p>
    <w:p w14:paraId="11DD0F50" w14:textId="4BA2DD54" w:rsidR="0088506B" w:rsidRDefault="00E46146" w:rsidP="0088506B">
      <w:pPr>
        <w:pStyle w:val="Akapitzlist"/>
        <w:numPr>
          <w:ilvl w:val="0"/>
          <w:numId w:val="3"/>
        </w:numPr>
        <w:spacing w:after="200" w:line="276" w:lineRule="auto"/>
        <w:rPr>
          <w:rFonts w:ascii="Arial" w:eastAsia="Calibri" w:hAnsi="Arial" w:cs="Arial"/>
          <w:sz w:val="24"/>
          <w:szCs w:val="24"/>
        </w:rPr>
      </w:pPr>
      <w:r w:rsidRPr="0088506B">
        <w:rPr>
          <w:rFonts w:ascii="Arial" w:eastAsia="Calibri" w:hAnsi="Arial" w:cs="Arial"/>
          <w:sz w:val="24"/>
          <w:szCs w:val="24"/>
        </w:rPr>
        <w:t xml:space="preserve">dziennego opiekuna </w:t>
      </w:r>
      <w:bookmarkStart w:id="3" w:name="_Hlk178666576"/>
      <w:r w:rsidR="00881F07" w:rsidRPr="00881F07">
        <w:rPr>
          <w:rFonts w:ascii="Arial" w:eastAsia="Calibri" w:hAnsi="Arial" w:cs="Arial"/>
          <w:sz w:val="24"/>
          <w:szCs w:val="24"/>
        </w:rPr>
        <w:t>wykreśl</w:t>
      </w:r>
      <w:r w:rsidR="00881F07">
        <w:rPr>
          <w:rFonts w:ascii="Arial" w:eastAsia="Calibri" w:hAnsi="Arial" w:cs="Arial"/>
          <w:sz w:val="24"/>
          <w:szCs w:val="24"/>
        </w:rPr>
        <w:t>eniem</w:t>
      </w:r>
      <w:r w:rsidR="00881F07" w:rsidRPr="00881F07">
        <w:rPr>
          <w:rFonts w:ascii="Arial" w:eastAsia="Calibri" w:hAnsi="Arial" w:cs="Arial"/>
          <w:sz w:val="24"/>
          <w:szCs w:val="24"/>
        </w:rPr>
        <w:t xml:space="preserve"> z wykazu podmiot</w:t>
      </w:r>
      <w:r w:rsidR="00881F07">
        <w:rPr>
          <w:rFonts w:ascii="Arial" w:eastAsia="Calibri" w:hAnsi="Arial" w:cs="Arial"/>
          <w:sz w:val="24"/>
          <w:szCs w:val="24"/>
        </w:rPr>
        <w:t>u</w:t>
      </w:r>
      <w:r w:rsidR="00881F07" w:rsidRPr="00881F07">
        <w:rPr>
          <w:rFonts w:ascii="Arial" w:eastAsia="Calibri" w:hAnsi="Arial" w:cs="Arial"/>
          <w:sz w:val="24"/>
          <w:szCs w:val="24"/>
        </w:rPr>
        <w:t xml:space="preserve"> zatrudniając</w:t>
      </w:r>
      <w:r w:rsidR="00881F07">
        <w:rPr>
          <w:rFonts w:ascii="Arial" w:eastAsia="Calibri" w:hAnsi="Arial" w:cs="Arial"/>
          <w:sz w:val="24"/>
          <w:szCs w:val="24"/>
        </w:rPr>
        <w:t>ego</w:t>
      </w:r>
      <w:r w:rsidR="00881F07" w:rsidRPr="00881F07">
        <w:rPr>
          <w:rFonts w:ascii="Arial" w:eastAsia="Calibri" w:hAnsi="Arial" w:cs="Arial"/>
          <w:sz w:val="24"/>
          <w:szCs w:val="24"/>
        </w:rPr>
        <w:t xml:space="preserve"> dziennego opiekuna, osobę, o której mowa w art. 36 ust. 1 pkt 1</w:t>
      </w:r>
      <w:r w:rsidR="003F26CA">
        <w:rPr>
          <w:rFonts w:ascii="Arial" w:eastAsia="Calibri" w:hAnsi="Arial" w:cs="Arial"/>
          <w:sz w:val="24"/>
          <w:szCs w:val="24"/>
        </w:rPr>
        <w:t xml:space="preserve"> ustawy </w:t>
      </w:r>
      <w:r w:rsidR="003F26CA">
        <w:rPr>
          <w:rFonts w:ascii="Arial" w:eastAsia="Calibri" w:hAnsi="Arial" w:cs="Arial"/>
          <w:sz w:val="24"/>
          <w:szCs w:val="24"/>
        </w:rPr>
        <w:br/>
        <w:t>o opiece nad dziećmi w wieku do lat 3</w:t>
      </w:r>
      <w:r w:rsidR="00881F07" w:rsidRPr="00881F07">
        <w:rPr>
          <w:rFonts w:ascii="Arial" w:eastAsia="Calibri" w:hAnsi="Arial" w:cs="Arial"/>
          <w:sz w:val="24"/>
          <w:szCs w:val="24"/>
        </w:rPr>
        <w:t>, lub dziennego opiekuna oraz rozwiązuje umowę z dziennym opiekunem zatrudnianym przez gminę bez zachowania okresu wypowiedzenia</w:t>
      </w:r>
      <w:r w:rsidR="0088506B">
        <w:rPr>
          <w:rFonts w:ascii="Arial" w:eastAsia="Calibri" w:hAnsi="Arial" w:cs="Arial"/>
          <w:sz w:val="24"/>
          <w:szCs w:val="24"/>
        </w:rPr>
        <w:t>,</w:t>
      </w:r>
    </w:p>
    <w:bookmarkEnd w:id="3"/>
    <w:p w14:paraId="0E7C696D" w14:textId="32D1D430" w:rsidR="003D27C5" w:rsidRPr="009717F0" w:rsidRDefault="00E20FAF" w:rsidP="009717F0">
      <w:pPr>
        <w:pStyle w:val="Akapitzlist"/>
        <w:numPr>
          <w:ilvl w:val="0"/>
          <w:numId w:val="3"/>
        </w:numPr>
        <w:spacing w:after="0" w:line="276" w:lineRule="auto"/>
        <w:rPr>
          <w:rFonts w:ascii="Arial" w:eastAsia="Calibri" w:hAnsi="Arial" w:cs="Arial"/>
          <w:sz w:val="24"/>
          <w:szCs w:val="24"/>
        </w:rPr>
      </w:pPr>
      <w:r w:rsidRPr="0088506B">
        <w:rPr>
          <w:rFonts w:ascii="Arial" w:eastAsia="Calibri" w:hAnsi="Arial" w:cs="Arial"/>
          <w:sz w:val="24"/>
          <w:szCs w:val="24"/>
        </w:rPr>
        <w:t xml:space="preserve">przedsiębiorcy, któremu przyznano </w:t>
      </w:r>
      <w:r w:rsidR="003E37CC" w:rsidRPr="0088506B">
        <w:rPr>
          <w:rFonts w:ascii="Arial" w:eastAsia="Calibri" w:hAnsi="Arial" w:cs="Arial"/>
          <w:sz w:val="24"/>
          <w:szCs w:val="24"/>
        </w:rPr>
        <w:t xml:space="preserve">dofinansowanie </w:t>
      </w:r>
      <w:r w:rsidRPr="0088506B">
        <w:rPr>
          <w:rFonts w:ascii="Arial" w:eastAsia="Calibri" w:hAnsi="Arial" w:cs="Arial"/>
          <w:sz w:val="24"/>
          <w:szCs w:val="24"/>
        </w:rPr>
        <w:t>z Państwowego Funduszu Rehabilitacji Osób Niepełnosprawnych na realizację niektórych zadań z zakresu rehabilitacji zawodowej</w:t>
      </w:r>
      <w:r w:rsidR="003F26CA">
        <w:rPr>
          <w:rFonts w:ascii="Arial" w:eastAsia="Calibri" w:hAnsi="Arial" w:cs="Arial"/>
          <w:sz w:val="24"/>
          <w:szCs w:val="24"/>
        </w:rPr>
        <w:t>,</w:t>
      </w:r>
      <w:r w:rsidR="009717F0" w:rsidRPr="009717F0">
        <w:rPr>
          <w:rFonts w:ascii="Arial" w:eastAsia="Calibri" w:hAnsi="Arial" w:cs="Arial"/>
          <w:sz w:val="24"/>
          <w:szCs w:val="24"/>
        </w:rPr>
        <w:t xml:space="preserve"> </w:t>
      </w:r>
      <w:r w:rsidR="009717F0" w:rsidRPr="0088506B">
        <w:rPr>
          <w:rFonts w:ascii="Arial" w:eastAsia="Calibri" w:hAnsi="Arial" w:cs="Arial"/>
          <w:sz w:val="24"/>
          <w:szCs w:val="24"/>
        </w:rPr>
        <w:t>rozwiązaniem umowy,</w:t>
      </w:r>
      <w:r w:rsidR="008909BF">
        <w:rPr>
          <w:rFonts w:ascii="Arial" w:eastAsia="Calibri" w:hAnsi="Arial" w:cs="Arial"/>
          <w:sz w:val="24"/>
          <w:szCs w:val="24"/>
        </w:rPr>
        <w:br/>
      </w:r>
      <w:r w:rsidR="009717F0" w:rsidRPr="0088506B">
        <w:rPr>
          <w:rFonts w:ascii="Arial" w:eastAsia="Calibri" w:hAnsi="Arial" w:cs="Arial"/>
          <w:sz w:val="24"/>
          <w:szCs w:val="24"/>
        </w:rPr>
        <w:t>jak również obowiązkiem zwrotu środków</w:t>
      </w:r>
      <w:r w:rsidR="009717F0">
        <w:rPr>
          <w:rFonts w:ascii="Arial" w:eastAsia="Calibri" w:hAnsi="Arial" w:cs="Arial"/>
          <w:sz w:val="24"/>
          <w:szCs w:val="24"/>
        </w:rPr>
        <w:t>.</w:t>
      </w:r>
    </w:p>
    <w:p w14:paraId="0F091EA6" w14:textId="4042443A" w:rsidR="00BE4C6F" w:rsidRPr="00BE4C6F" w:rsidRDefault="003D27C5" w:rsidP="009717F0">
      <w:pPr>
        <w:numPr>
          <w:ilvl w:val="0"/>
          <w:numId w:val="2"/>
        </w:numPr>
        <w:spacing w:after="0" w:line="276" w:lineRule="auto"/>
        <w:contextualSpacing/>
        <w:rPr>
          <w:rFonts w:ascii="Arial" w:eastAsia="Calibri" w:hAnsi="Arial" w:cs="Arial"/>
          <w:sz w:val="20"/>
          <w:szCs w:val="20"/>
        </w:rPr>
      </w:pPr>
      <w:r w:rsidRPr="003D27C5">
        <w:rPr>
          <w:rFonts w:ascii="Arial" w:eastAsia="Calibri" w:hAnsi="Arial" w:cs="Arial"/>
          <w:b/>
          <w:sz w:val="24"/>
          <w:szCs w:val="24"/>
        </w:rPr>
        <w:t>Kontrola interwencyjna/doraźna</w:t>
      </w:r>
      <w:r w:rsidR="00BE4C6F" w:rsidRPr="00BE4C6F">
        <w:rPr>
          <w:rFonts w:ascii="Arial" w:eastAsia="Calibri" w:hAnsi="Arial" w:cs="Arial"/>
          <w:kern w:val="0"/>
          <w:sz w:val="24"/>
          <w:szCs w:val="24"/>
          <w14:ligatures w14:val="none"/>
        </w:rPr>
        <w:t>. Oprócz działalności kontrolnej planowej podejmowane są tzw. kontrole interwencyjne w przypadkach określonych</w:t>
      </w:r>
      <w:r w:rsidR="00BE4C6F">
        <w:rPr>
          <w:rFonts w:ascii="Arial" w:eastAsia="Calibri" w:hAnsi="Arial" w:cs="Arial"/>
          <w:kern w:val="0"/>
          <w:sz w:val="24"/>
          <w:szCs w:val="24"/>
          <w14:ligatures w14:val="none"/>
        </w:rPr>
        <w:br/>
      </w:r>
      <w:r w:rsidR="00BE4C6F" w:rsidRPr="00BE4C6F">
        <w:rPr>
          <w:rFonts w:ascii="Arial" w:eastAsia="Calibri" w:hAnsi="Arial" w:cs="Arial"/>
          <w:kern w:val="0"/>
          <w:sz w:val="24"/>
          <w:szCs w:val="24"/>
          <w14:ligatures w14:val="none"/>
        </w:rPr>
        <w:t>w art. 47 ust. 2 ustawy Prawo przedsiębiorców. Kontrole interwencyjne przeprowadzane są w przypadku powzięcia uzasadnionego podejrzenia zagrożenia życia lub zdrowia, popełnienia przestępstwa lub wykroczenia, innego naruszenia prawnego zakazu lub niedopełnienia prawnego obowiązku, w wyniku wykonywania działalności gospodarczej objętej kontrolą</w:t>
      </w:r>
      <w:r w:rsidR="009717F0">
        <w:rPr>
          <w:rFonts w:ascii="Arial" w:eastAsia="Calibri" w:hAnsi="Arial" w:cs="Arial"/>
          <w:kern w:val="0"/>
          <w:sz w:val="20"/>
          <w:szCs w:val="20"/>
          <w14:ligatures w14:val="none"/>
        </w:rPr>
        <w:t>.</w:t>
      </w:r>
    </w:p>
    <w:p w14:paraId="54957B88" w14:textId="55468FD7" w:rsidR="003D27C5" w:rsidRPr="003D27C5" w:rsidRDefault="003D27C5" w:rsidP="00BE4C6F">
      <w:pPr>
        <w:numPr>
          <w:ilvl w:val="0"/>
          <w:numId w:val="2"/>
        </w:numPr>
        <w:spacing w:after="120" w:line="276" w:lineRule="auto"/>
        <w:contextualSpacing/>
        <w:rPr>
          <w:rFonts w:ascii="Arial" w:eastAsia="Calibri" w:hAnsi="Arial" w:cs="Arial"/>
          <w:sz w:val="20"/>
          <w:szCs w:val="20"/>
        </w:rPr>
      </w:pPr>
      <w:r w:rsidRPr="003D27C5">
        <w:rPr>
          <w:rFonts w:ascii="Arial" w:eastAsia="Calibri" w:hAnsi="Arial" w:cs="Arial"/>
          <w:kern w:val="0"/>
          <w:sz w:val="20"/>
          <w:szCs w:val="20"/>
          <w14:ligatures w14:val="none"/>
        </w:rPr>
        <w:br w:type="page"/>
      </w:r>
    </w:p>
    <w:p w14:paraId="3F8058D7" w14:textId="72C93E29" w:rsidR="00D30AEE" w:rsidRPr="003D27C5" w:rsidRDefault="003D27C5" w:rsidP="00D30AEE">
      <w:pPr>
        <w:spacing w:after="0" w:line="276" w:lineRule="auto"/>
        <w:ind w:left="2832" w:firstLine="708"/>
        <w:rPr>
          <w:rFonts w:ascii="Arial" w:eastAsia="Calibri" w:hAnsi="Arial" w:cs="Arial"/>
          <w:sz w:val="20"/>
          <w:szCs w:val="20"/>
        </w:rPr>
      </w:pPr>
      <w:r w:rsidRPr="003D27C5">
        <w:rPr>
          <w:rFonts w:ascii="Arial" w:eastAsia="Calibri" w:hAnsi="Arial" w:cs="Arial"/>
          <w:sz w:val="20"/>
          <w:szCs w:val="20"/>
        </w:rPr>
        <w:lastRenderedPageBreak/>
        <w:t>Załącznik nr 2 do Zarządzenia Nr</w:t>
      </w:r>
      <w:r w:rsidR="00D30AEE">
        <w:rPr>
          <w:rFonts w:ascii="Arial" w:eastAsia="Calibri" w:hAnsi="Arial" w:cs="Arial"/>
          <w:sz w:val="20"/>
          <w:szCs w:val="20"/>
        </w:rPr>
        <w:t xml:space="preserve"> 0050/522/2024</w:t>
      </w:r>
    </w:p>
    <w:p w14:paraId="6DEF31E0" w14:textId="2B9AA717" w:rsidR="003D27C5" w:rsidRPr="003D27C5" w:rsidRDefault="00D30AEE" w:rsidP="00D30AEE">
      <w:pPr>
        <w:spacing w:after="0" w:line="276" w:lineRule="auto"/>
        <w:ind w:firstLine="708"/>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003D27C5" w:rsidRPr="003D27C5">
        <w:rPr>
          <w:rFonts w:ascii="Arial" w:eastAsia="Calibri" w:hAnsi="Arial" w:cs="Arial"/>
          <w:sz w:val="20"/>
          <w:szCs w:val="20"/>
        </w:rPr>
        <w:t>Prezydenta Miasta Rzeszowa z dnia</w:t>
      </w:r>
      <w:r>
        <w:rPr>
          <w:rFonts w:ascii="Arial" w:eastAsia="Calibri" w:hAnsi="Arial" w:cs="Arial"/>
          <w:sz w:val="20"/>
          <w:szCs w:val="20"/>
        </w:rPr>
        <w:t xml:space="preserve"> 1 października 2024 r.</w:t>
      </w:r>
    </w:p>
    <w:p w14:paraId="0C59609B" w14:textId="77777777" w:rsidR="003D27C5" w:rsidRDefault="003D27C5" w:rsidP="00FB55B6">
      <w:pPr>
        <w:spacing w:after="0" w:line="276" w:lineRule="auto"/>
        <w:rPr>
          <w:rFonts w:ascii="Arial" w:eastAsia="Calibri" w:hAnsi="Arial" w:cs="Arial"/>
          <w:sz w:val="20"/>
          <w:szCs w:val="20"/>
        </w:rPr>
      </w:pPr>
    </w:p>
    <w:p w14:paraId="3E5CBFBC" w14:textId="77777777" w:rsidR="00FB55B6" w:rsidRPr="003D27C5" w:rsidRDefault="00FB55B6" w:rsidP="00FB55B6">
      <w:pPr>
        <w:spacing w:after="0" w:line="276" w:lineRule="auto"/>
        <w:rPr>
          <w:rFonts w:ascii="Arial" w:eastAsia="Calibri" w:hAnsi="Arial" w:cs="Arial"/>
          <w:sz w:val="20"/>
          <w:szCs w:val="20"/>
        </w:rPr>
      </w:pPr>
    </w:p>
    <w:p w14:paraId="549B26B6" w14:textId="05D1E8C0" w:rsidR="00FB55B6" w:rsidRDefault="00FB55B6" w:rsidP="00FB55B6">
      <w:pPr>
        <w:spacing w:after="0" w:line="276" w:lineRule="auto"/>
        <w:rPr>
          <w:rFonts w:ascii="Arial" w:eastAsia="Calibri" w:hAnsi="Arial" w:cs="Arial"/>
          <w:sz w:val="24"/>
          <w:szCs w:val="24"/>
        </w:rPr>
      </w:pPr>
      <w:r>
        <w:rPr>
          <w:rFonts w:ascii="Arial" w:eastAsia="Calibri" w:hAnsi="Arial" w:cs="Arial"/>
          <w:sz w:val="24"/>
          <w:szCs w:val="24"/>
        </w:rPr>
        <w:t>S</w:t>
      </w:r>
      <w:r w:rsidRPr="00E46146">
        <w:rPr>
          <w:rFonts w:ascii="Arial" w:eastAsia="Calibri" w:hAnsi="Arial" w:cs="Arial"/>
          <w:sz w:val="24"/>
          <w:szCs w:val="24"/>
        </w:rPr>
        <w:t xml:space="preserve">chemat procedury kontroli przedsiębiorców prowadzących żłobki i kluby dziecięce, </w:t>
      </w:r>
      <w:r w:rsidR="0006205C">
        <w:rPr>
          <w:rFonts w:ascii="Arial" w:eastAsia="Calibri" w:hAnsi="Arial" w:cs="Arial"/>
          <w:sz w:val="24"/>
          <w:szCs w:val="24"/>
        </w:rPr>
        <w:t xml:space="preserve">przedsiębiorców </w:t>
      </w:r>
      <w:r w:rsidRPr="00E46146">
        <w:rPr>
          <w:rFonts w:ascii="Arial" w:eastAsia="Calibri" w:hAnsi="Arial" w:cs="Arial"/>
          <w:sz w:val="24"/>
          <w:szCs w:val="24"/>
        </w:rPr>
        <w:t>zatrudniających dziennych opiekunów oraz przedsiębiorców</w:t>
      </w:r>
      <w:r w:rsidRPr="00E46146">
        <w:rPr>
          <w:rFonts w:ascii="Arial" w:hAnsi="Arial" w:cs="Arial"/>
          <w:sz w:val="24"/>
          <w:szCs w:val="24"/>
        </w:rPr>
        <w:t>, którym przyznano środki z Państwowego Funduszu Rehabilitacji Osób Niepełnosprawnych na realizację niektórych zadań z zakresu rehabilitacji zawodowej</w:t>
      </w:r>
      <w:r>
        <w:rPr>
          <w:rFonts w:ascii="Arial" w:hAnsi="Arial" w:cs="Arial"/>
          <w:sz w:val="24"/>
          <w:szCs w:val="24"/>
        </w:rPr>
        <w:t>.</w:t>
      </w:r>
    </w:p>
    <w:p w14:paraId="00F1728C" w14:textId="77777777" w:rsidR="00FB55B6" w:rsidRPr="003D27C5" w:rsidRDefault="00FB55B6" w:rsidP="003D27C5">
      <w:pPr>
        <w:spacing w:line="256" w:lineRule="auto"/>
        <w:rPr>
          <w:rFonts w:ascii="Arial" w:eastAsia="Calibri" w:hAnsi="Arial" w:cs="Arial"/>
          <w:b/>
          <w:bCs/>
          <w:sz w:val="24"/>
          <w:szCs w:val="24"/>
        </w:rPr>
      </w:pPr>
    </w:p>
    <w:p w14:paraId="7F64FDBE" w14:textId="77777777" w:rsidR="003D27C5" w:rsidRPr="003D27C5" w:rsidRDefault="003D27C5" w:rsidP="003D27C5">
      <w:pPr>
        <w:spacing w:line="256" w:lineRule="auto"/>
        <w:rPr>
          <w:rFonts w:ascii="Arial" w:eastAsia="Calibri" w:hAnsi="Arial" w:cs="Arial"/>
          <w:b/>
          <w:bCs/>
          <w:color w:val="D9E2F3"/>
          <w:sz w:val="20"/>
          <w:szCs w:val="20"/>
          <w14:textOutline w14:w="9525" w14:cap="sq" w14:cmpd="sng" w14:algn="ctr">
            <w14:solidFill>
              <w14:srgbClr w14:val="FFFFFF"/>
            </w14:solidFill>
            <w14:prstDash w14:val="solid"/>
            <w14:bevel/>
          </w14:textOutline>
        </w:rPr>
      </w:pPr>
      <w:r w:rsidRPr="003D27C5">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606768E5" wp14:editId="7A2FF13B">
                <wp:simplePos x="0" y="0"/>
                <wp:positionH relativeFrom="column">
                  <wp:posOffset>2409825</wp:posOffset>
                </wp:positionH>
                <wp:positionV relativeFrom="paragraph">
                  <wp:posOffset>983615</wp:posOffset>
                </wp:positionV>
                <wp:extent cx="2251710" cy="1758950"/>
                <wp:effectExtent l="0" t="1270" r="13970" b="33020"/>
                <wp:wrapNone/>
                <wp:docPr id="381155312" name="Strzałka: wygięta w górę 1"/>
                <wp:cNvGraphicFramePr/>
                <a:graphic xmlns:a="http://schemas.openxmlformats.org/drawingml/2006/main">
                  <a:graphicData uri="http://schemas.microsoft.com/office/word/2010/wordprocessingShape">
                    <wps:wsp>
                      <wps:cNvSpPr/>
                      <wps:spPr>
                        <a:xfrm rot="5400000" flipV="1">
                          <a:off x="0" y="0"/>
                          <a:ext cx="2251710" cy="1758950"/>
                        </a:xfrm>
                        <a:prstGeom prst="bentUpArrow">
                          <a:avLst>
                            <a:gd name="adj1" fmla="val 2893"/>
                            <a:gd name="adj2" fmla="val 2991"/>
                            <a:gd name="adj3" fmla="val 12069"/>
                          </a:avLst>
                        </a:prstGeom>
                        <a:solidFill>
                          <a:srgbClr val="44546A">
                            <a:lumMod val="40000"/>
                            <a:lumOff val="60000"/>
                          </a:srgbClr>
                        </a:solidFill>
                        <a:ln w="12700" cap="flat" cmpd="sng" algn="ctr">
                          <a:solidFill>
                            <a:srgbClr val="44546A">
                              <a:lumMod val="60000"/>
                              <a:lumOff val="4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8A6A3" id="Strzałka: wygięta w górę 1" o:spid="_x0000_s1026" style="position:absolute;margin-left:189.75pt;margin-top:77.45pt;width:177.3pt;height:138.5pt;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51710,175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" path="m,1708064r2173657,l2173657,212288r-27167,l2199100,r52610,212288l2224543,212288r,1546662l,1758950r,-50886xe" fillcolor="#adb9ca" strokecolor="#8497b0" strokeweight="1pt">
                <v:stroke joinstyle="miter"/>
                <v:path arrowok="t" o:connecttype="custom" o:connectlocs="0,1708064;2173657,1708064;2173657,212288;2146490,212288;2199100,0;2251710,212288;2224543,212288;2224543,1758950;0,1758950;0,1708064" o:connectangles="0,0,0,0,0,0,0,0,0,0"/>
              </v:shape>
            </w:pict>
          </mc:Fallback>
        </mc:AlternateContent>
      </w:r>
      <w:r w:rsidRPr="003D27C5">
        <w:rPr>
          <w:rFonts w:ascii="Arial" w:eastAsia="Calibri" w:hAnsi="Arial" w:cs="Arial"/>
          <w:b/>
          <w:noProof/>
          <w:sz w:val="20"/>
          <w:szCs w:val="20"/>
        </w:rPr>
        <w:drawing>
          <wp:inline distT="0" distB="0" distL="0" distR="0" wp14:anchorId="1C464EAF" wp14:editId="4B446A4B">
            <wp:extent cx="5505450" cy="6657975"/>
            <wp:effectExtent l="19050" t="0" r="0" b="9525"/>
            <wp:docPr id="1"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5DF68547" w14:textId="77777777" w:rsidR="00316039" w:rsidRDefault="00316039"/>
    <w:sectPr w:rsidR="00316039" w:rsidSect="00D83E4E">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87E3A"/>
    <w:multiLevelType w:val="hybridMultilevel"/>
    <w:tmpl w:val="AC94451C"/>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BC271E7"/>
    <w:multiLevelType w:val="hybridMultilevel"/>
    <w:tmpl w:val="898A05CC"/>
    <w:lvl w:ilvl="0" w:tplc="5CA485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5BDC5267"/>
    <w:multiLevelType w:val="hybridMultilevel"/>
    <w:tmpl w:val="4724C3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10322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850341">
    <w:abstractNumId w:val="2"/>
  </w:num>
  <w:num w:numId="3" w16cid:durableId="1659530875">
    <w:abstractNumId w:val="1"/>
  </w:num>
  <w:num w:numId="4" w16cid:durableId="422920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C5"/>
    <w:rsid w:val="0006205C"/>
    <w:rsid w:val="00316039"/>
    <w:rsid w:val="003D27C5"/>
    <w:rsid w:val="003E37CC"/>
    <w:rsid w:val="003F26CA"/>
    <w:rsid w:val="00466759"/>
    <w:rsid w:val="004A0078"/>
    <w:rsid w:val="004C281C"/>
    <w:rsid w:val="0059059A"/>
    <w:rsid w:val="005A40E9"/>
    <w:rsid w:val="005C1B82"/>
    <w:rsid w:val="00705886"/>
    <w:rsid w:val="007121FC"/>
    <w:rsid w:val="00782EE4"/>
    <w:rsid w:val="007A186E"/>
    <w:rsid w:val="008439B2"/>
    <w:rsid w:val="00881F07"/>
    <w:rsid w:val="0088506B"/>
    <w:rsid w:val="008909BF"/>
    <w:rsid w:val="009275C2"/>
    <w:rsid w:val="009645EA"/>
    <w:rsid w:val="009717F0"/>
    <w:rsid w:val="00A47189"/>
    <w:rsid w:val="00AC206B"/>
    <w:rsid w:val="00BE4C6F"/>
    <w:rsid w:val="00BF0ADA"/>
    <w:rsid w:val="00C92FE1"/>
    <w:rsid w:val="00C97EFE"/>
    <w:rsid w:val="00D30346"/>
    <w:rsid w:val="00D30AEE"/>
    <w:rsid w:val="00D83E4E"/>
    <w:rsid w:val="00E20FAF"/>
    <w:rsid w:val="00E46146"/>
    <w:rsid w:val="00F86799"/>
    <w:rsid w:val="00FB55B6"/>
    <w:rsid w:val="00FE36E2"/>
    <w:rsid w:val="00FE5F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BB47"/>
  <w15:chartTrackingRefBased/>
  <w15:docId w15:val="{C72D5956-9E02-49DA-A7FA-4F5F6DD5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0AEE"/>
  </w:style>
  <w:style w:type="paragraph" w:styleId="Nagwek1">
    <w:name w:val="heading 1"/>
    <w:basedOn w:val="Normalny"/>
    <w:next w:val="Normalny"/>
    <w:link w:val="Nagwek1Znak"/>
    <w:uiPriority w:val="9"/>
    <w:qFormat/>
    <w:rsid w:val="003D2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D2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D27C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D27C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D27C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D27C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D27C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D27C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D27C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27C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D27C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D27C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D27C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D27C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D27C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D27C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D27C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D27C5"/>
    <w:rPr>
      <w:rFonts w:eastAsiaTheme="majorEastAsia" w:cstheme="majorBidi"/>
      <w:color w:val="272727" w:themeColor="text1" w:themeTint="D8"/>
    </w:rPr>
  </w:style>
  <w:style w:type="paragraph" w:styleId="Tytu">
    <w:name w:val="Title"/>
    <w:basedOn w:val="Normalny"/>
    <w:next w:val="Normalny"/>
    <w:link w:val="TytuZnak"/>
    <w:uiPriority w:val="10"/>
    <w:qFormat/>
    <w:rsid w:val="003D2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D27C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27C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D27C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D27C5"/>
    <w:pPr>
      <w:spacing w:before="160"/>
      <w:jc w:val="center"/>
    </w:pPr>
    <w:rPr>
      <w:i/>
      <w:iCs/>
      <w:color w:val="404040" w:themeColor="text1" w:themeTint="BF"/>
    </w:rPr>
  </w:style>
  <w:style w:type="character" w:customStyle="1" w:styleId="CytatZnak">
    <w:name w:val="Cytat Znak"/>
    <w:basedOn w:val="Domylnaczcionkaakapitu"/>
    <w:link w:val="Cytat"/>
    <w:uiPriority w:val="29"/>
    <w:rsid w:val="003D27C5"/>
    <w:rPr>
      <w:i/>
      <w:iCs/>
      <w:color w:val="404040" w:themeColor="text1" w:themeTint="BF"/>
    </w:rPr>
  </w:style>
  <w:style w:type="paragraph" w:styleId="Akapitzlist">
    <w:name w:val="List Paragraph"/>
    <w:basedOn w:val="Normalny"/>
    <w:uiPriority w:val="34"/>
    <w:qFormat/>
    <w:rsid w:val="003D27C5"/>
    <w:pPr>
      <w:ind w:left="720"/>
      <w:contextualSpacing/>
    </w:pPr>
  </w:style>
  <w:style w:type="character" w:styleId="Wyrnienieintensywne">
    <w:name w:val="Intense Emphasis"/>
    <w:basedOn w:val="Domylnaczcionkaakapitu"/>
    <w:uiPriority w:val="21"/>
    <w:qFormat/>
    <w:rsid w:val="003D27C5"/>
    <w:rPr>
      <w:i/>
      <w:iCs/>
      <w:color w:val="0F4761" w:themeColor="accent1" w:themeShade="BF"/>
    </w:rPr>
  </w:style>
  <w:style w:type="paragraph" w:styleId="Cytatintensywny">
    <w:name w:val="Intense Quote"/>
    <w:basedOn w:val="Normalny"/>
    <w:next w:val="Normalny"/>
    <w:link w:val="CytatintensywnyZnak"/>
    <w:uiPriority w:val="30"/>
    <w:qFormat/>
    <w:rsid w:val="003D2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D27C5"/>
    <w:rPr>
      <w:i/>
      <w:iCs/>
      <w:color w:val="0F4761" w:themeColor="accent1" w:themeShade="BF"/>
    </w:rPr>
  </w:style>
  <w:style w:type="character" w:styleId="Odwoanieintensywne">
    <w:name w:val="Intense Reference"/>
    <w:basedOn w:val="Domylnaczcionkaakapitu"/>
    <w:uiPriority w:val="32"/>
    <w:qFormat/>
    <w:rsid w:val="003D27C5"/>
    <w:rPr>
      <w:b/>
      <w:bCs/>
      <w:smallCaps/>
      <w:color w:val="0F4761" w:themeColor="accent1" w:themeShade="BF"/>
      <w:spacing w:val="5"/>
    </w:rPr>
  </w:style>
  <w:style w:type="character" w:styleId="Hipercze">
    <w:name w:val="Hyperlink"/>
    <w:basedOn w:val="Domylnaczcionkaakapitu"/>
    <w:uiPriority w:val="99"/>
    <w:unhideWhenUsed/>
    <w:rsid w:val="005C1B82"/>
    <w:rPr>
      <w:color w:val="0000FF"/>
      <w:u w:val="single"/>
    </w:rPr>
  </w:style>
  <w:style w:type="character" w:styleId="Odwoaniedokomentarza">
    <w:name w:val="annotation reference"/>
    <w:basedOn w:val="Domylnaczcionkaakapitu"/>
    <w:uiPriority w:val="99"/>
    <w:semiHidden/>
    <w:unhideWhenUsed/>
    <w:rsid w:val="00FB55B6"/>
    <w:rPr>
      <w:sz w:val="16"/>
      <w:szCs w:val="16"/>
    </w:rPr>
  </w:style>
  <w:style w:type="paragraph" w:styleId="Tekstkomentarza">
    <w:name w:val="annotation text"/>
    <w:basedOn w:val="Normalny"/>
    <w:link w:val="TekstkomentarzaZnak"/>
    <w:uiPriority w:val="99"/>
    <w:unhideWhenUsed/>
    <w:rsid w:val="00FB55B6"/>
    <w:pPr>
      <w:spacing w:line="240" w:lineRule="auto"/>
    </w:pPr>
    <w:rPr>
      <w:sz w:val="20"/>
      <w:szCs w:val="20"/>
    </w:rPr>
  </w:style>
  <w:style w:type="character" w:customStyle="1" w:styleId="TekstkomentarzaZnak">
    <w:name w:val="Tekst komentarza Znak"/>
    <w:basedOn w:val="Domylnaczcionkaakapitu"/>
    <w:link w:val="Tekstkomentarza"/>
    <w:uiPriority w:val="99"/>
    <w:rsid w:val="00FB55B6"/>
    <w:rPr>
      <w:sz w:val="20"/>
      <w:szCs w:val="20"/>
    </w:rPr>
  </w:style>
  <w:style w:type="paragraph" w:styleId="Tematkomentarza">
    <w:name w:val="annotation subject"/>
    <w:basedOn w:val="Tekstkomentarza"/>
    <w:next w:val="Tekstkomentarza"/>
    <w:link w:val="TematkomentarzaZnak"/>
    <w:uiPriority w:val="99"/>
    <w:semiHidden/>
    <w:unhideWhenUsed/>
    <w:rsid w:val="00FB55B6"/>
    <w:rPr>
      <w:b/>
      <w:bCs/>
    </w:rPr>
  </w:style>
  <w:style w:type="character" w:customStyle="1" w:styleId="TematkomentarzaZnak">
    <w:name w:val="Temat komentarza Znak"/>
    <w:basedOn w:val="TekstkomentarzaZnak"/>
    <w:link w:val="Tematkomentarza"/>
    <w:uiPriority w:val="99"/>
    <w:semiHidden/>
    <w:rsid w:val="00FB55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780216">
      <w:bodyDiv w:val="1"/>
      <w:marLeft w:val="0"/>
      <w:marRight w:val="0"/>
      <w:marTop w:val="0"/>
      <w:marBottom w:val="0"/>
      <w:divBdr>
        <w:top w:val="none" w:sz="0" w:space="0" w:color="auto"/>
        <w:left w:val="none" w:sz="0" w:space="0" w:color="auto"/>
        <w:bottom w:val="none" w:sz="0" w:space="0" w:color="auto"/>
        <w:right w:val="none" w:sz="0" w:space="0" w:color="auto"/>
      </w:divBdr>
      <w:divsChild>
        <w:div w:id="1428622905">
          <w:marLeft w:val="360"/>
          <w:marRight w:val="0"/>
          <w:marTop w:val="0"/>
          <w:marBottom w:val="0"/>
          <w:divBdr>
            <w:top w:val="none" w:sz="0" w:space="0" w:color="auto"/>
            <w:left w:val="none" w:sz="0" w:space="0" w:color="auto"/>
            <w:bottom w:val="none" w:sz="0" w:space="0" w:color="auto"/>
            <w:right w:val="none" w:sz="0" w:space="0" w:color="auto"/>
          </w:divBdr>
          <w:divsChild>
            <w:div w:id="1604265405">
              <w:marLeft w:val="0"/>
              <w:marRight w:val="0"/>
              <w:marTop w:val="0"/>
              <w:marBottom w:val="0"/>
              <w:divBdr>
                <w:top w:val="none" w:sz="0" w:space="0" w:color="auto"/>
                <w:left w:val="none" w:sz="0" w:space="0" w:color="auto"/>
                <w:bottom w:val="none" w:sz="0" w:space="0" w:color="auto"/>
                <w:right w:val="none" w:sz="0" w:space="0" w:color="auto"/>
              </w:divBdr>
            </w:div>
          </w:divsChild>
        </w:div>
        <w:div w:id="2073841986">
          <w:marLeft w:val="360"/>
          <w:marRight w:val="0"/>
          <w:marTop w:val="0"/>
          <w:marBottom w:val="0"/>
          <w:divBdr>
            <w:top w:val="none" w:sz="0" w:space="0" w:color="auto"/>
            <w:left w:val="none" w:sz="0" w:space="0" w:color="auto"/>
            <w:bottom w:val="none" w:sz="0" w:space="0" w:color="auto"/>
            <w:right w:val="none" w:sz="0" w:space="0" w:color="auto"/>
          </w:divBdr>
          <w:divsChild>
            <w:div w:id="850528356">
              <w:marLeft w:val="0"/>
              <w:marRight w:val="0"/>
              <w:marTop w:val="0"/>
              <w:marBottom w:val="0"/>
              <w:divBdr>
                <w:top w:val="none" w:sz="0" w:space="0" w:color="auto"/>
                <w:left w:val="none" w:sz="0" w:space="0" w:color="auto"/>
                <w:bottom w:val="none" w:sz="0" w:space="0" w:color="auto"/>
                <w:right w:val="none" w:sz="0" w:space="0" w:color="auto"/>
              </w:divBdr>
            </w:div>
          </w:divsChild>
        </w:div>
        <w:div w:id="1555655026">
          <w:marLeft w:val="360"/>
          <w:marRight w:val="0"/>
          <w:marTop w:val="0"/>
          <w:marBottom w:val="0"/>
          <w:divBdr>
            <w:top w:val="none" w:sz="0" w:space="0" w:color="auto"/>
            <w:left w:val="none" w:sz="0" w:space="0" w:color="auto"/>
            <w:bottom w:val="none" w:sz="0" w:space="0" w:color="auto"/>
            <w:right w:val="none" w:sz="0" w:space="0" w:color="auto"/>
          </w:divBdr>
          <w:divsChild>
            <w:div w:id="1950432479">
              <w:marLeft w:val="0"/>
              <w:marRight w:val="0"/>
              <w:marTop w:val="0"/>
              <w:marBottom w:val="0"/>
              <w:divBdr>
                <w:top w:val="none" w:sz="0" w:space="0" w:color="auto"/>
                <w:left w:val="none" w:sz="0" w:space="0" w:color="auto"/>
                <w:bottom w:val="none" w:sz="0" w:space="0" w:color="auto"/>
                <w:right w:val="none" w:sz="0" w:space="0" w:color="auto"/>
              </w:divBdr>
            </w:div>
          </w:divsChild>
        </w:div>
        <w:div w:id="249627945">
          <w:marLeft w:val="360"/>
          <w:marRight w:val="0"/>
          <w:marTop w:val="0"/>
          <w:marBottom w:val="0"/>
          <w:divBdr>
            <w:top w:val="none" w:sz="0" w:space="0" w:color="auto"/>
            <w:left w:val="none" w:sz="0" w:space="0" w:color="auto"/>
            <w:bottom w:val="none" w:sz="0" w:space="0" w:color="auto"/>
            <w:right w:val="none" w:sz="0" w:space="0" w:color="auto"/>
          </w:divBdr>
          <w:divsChild>
            <w:div w:id="17675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8037">
      <w:bodyDiv w:val="1"/>
      <w:marLeft w:val="0"/>
      <w:marRight w:val="0"/>
      <w:marTop w:val="0"/>
      <w:marBottom w:val="0"/>
      <w:divBdr>
        <w:top w:val="none" w:sz="0" w:space="0" w:color="auto"/>
        <w:left w:val="none" w:sz="0" w:space="0" w:color="auto"/>
        <w:bottom w:val="none" w:sz="0" w:space="0" w:color="auto"/>
        <w:right w:val="none" w:sz="0" w:space="0" w:color="auto"/>
      </w:divBdr>
    </w:div>
    <w:div w:id="182704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hyperlink" Target="https://sip.lex.pl/" TargetMode="External"/><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C8C869-CE07-4425-A211-ADACE70B6683}" type="doc">
      <dgm:prSet loTypeId="urn:microsoft.com/office/officeart/2005/8/layout/lProcess1" loCatId="process" qsTypeId="urn:microsoft.com/office/officeart/2005/8/quickstyle/simple1" qsCatId="simple" csTypeId="urn:microsoft.com/office/officeart/2005/8/colors/accent1_2" csCatId="accent1" phldr="1"/>
      <dgm:spPr/>
      <dgm:t>
        <a:bodyPr/>
        <a:lstStyle/>
        <a:p>
          <a:endParaRPr lang="pl-PL"/>
        </a:p>
      </dgm:t>
    </dgm:pt>
    <dgm:pt modelId="{24BBE49E-CE2F-4633-ABFC-B1BBC75743D4}">
      <dgm:prSet phldrT="[Tekst]" custT="1"/>
      <dgm:spPr>
        <a:xfrm>
          <a:off x="5590" y="1"/>
          <a:ext cx="2545505" cy="636376"/>
        </a:xfrm>
        <a:prstGeom prst="roundRect">
          <a:avLst>
            <a:gd name="adj" fmla="val 10000"/>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sz="1200" b="1">
              <a:solidFill>
                <a:sysClr val="windowText" lastClr="000000"/>
              </a:solidFill>
              <a:latin typeface="Ariel"/>
              <a:ea typeface="+mn-ea"/>
              <a:cs typeface="+mn-cs"/>
            </a:rPr>
            <a:t>KONTROLA PLANOWANA</a:t>
          </a:r>
        </a:p>
      </dgm:t>
    </dgm:pt>
    <dgm:pt modelId="{64D90A9A-E51F-4690-8955-8BDA53014F67}" type="sibTrans" cxnId="{F277453E-E546-4A6E-8EBD-F26133E847B8}">
      <dgm:prSet/>
      <dgm:spPr/>
      <dgm:t>
        <a:bodyPr/>
        <a:lstStyle/>
        <a:p>
          <a:endParaRPr lang="pl-PL"/>
        </a:p>
      </dgm:t>
    </dgm:pt>
    <dgm:pt modelId="{71CDD6C3-648E-4BBD-8063-71181B14C769}" type="parTrans" cxnId="{F277453E-E546-4A6E-8EBD-F26133E847B8}">
      <dgm:prSet/>
      <dgm:spPr/>
      <dgm:t>
        <a:bodyPr/>
        <a:lstStyle/>
        <a:p>
          <a:endParaRPr lang="pl-PL"/>
        </a:p>
      </dgm:t>
    </dgm:pt>
    <dgm:pt modelId="{B0E15929-92C8-4991-A128-E323FFA6244E}">
      <dgm:prSet phldrT="[Tekst]" custT="1"/>
      <dgm:spPr>
        <a:xfrm>
          <a:off x="2930910" y="3921"/>
          <a:ext cx="2545505" cy="710272"/>
        </a:xfrm>
        <a:prstGeom prst="roundRect">
          <a:avLst>
            <a:gd name="adj" fmla="val 10000"/>
          </a:avLst>
        </a:prstGeom>
        <a:solidFill>
          <a:srgbClr val="44546A">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sz="1200" b="1">
              <a:solidFill>
                <a:sysClr val="windowText" lastClr="000000"/>
              </a:solidFill>
              <a:latin typeface="Ariel"/>
              <a:ea typeface="+mn-ea"/>
              <a:cs typeface="+mn-cs"/>
            </a:rPr>
            <a:t>KONTROLA INTERWENCYJNA/DORAŹNA</a:t>
          </a:r>
        </a:p>
      </dgm:t>
    </dgm:pt>
    <dgm:pt modelId="{33348873-33AF-49B8-BCAC-BBA3D428E975}" type="sibTrans" cxnId="{0C6CC7F4-2F31-455C-97C7-52DC8DB7332A}">
      <dgm:prSet/>
      <dgm:spPr/>
      <dgm:t>
        <a:bodyPr/>
        <a:lstStyle/>
        <a:p>
          <a:endParaRPr lang="pl-PL"/>
        </a:p>
      </dgm:t>
    </dgm:pt>
    <dgm:pt modelId="{0E4058FA-35AE-4204-BB09-939D14AFF5DA}" type="parTrans" cxnId="{0C6CC7F4-2F31-455C-97C7-52DC8DB7332A}">
      <dgm:prSet/>
      <dgm:spPr/>
      <dgm:t>
        <a:bodyPr/>
        <a:lstStyle/>
        <a:p>
          <a:endParaRPr lang="pl-PL"/>
        </a:p>
      </dgm:t>
    </dgm:pt>
    <dgm:pt modelId="{2E173F2F-0A13-49AB-98F6-2FE13792BCAE}">
      <dgm:prSet phldrT="[Tekst]"/>
      <dgm:spPr>
        <a:xfrm>
          <a:off x="29034" y="863029"/>
          <a:ext cx="2545505" cy="636376"/>
        </a:xfrm>
        <a:prstGeom prst="roundRect">
          <a:avLst>
            <a:gd name="adj" fmla="val 10000"/>
          </a:avLst>
        </a:prstGeom>
        <a:solidFill>
          <a:srgbClr val="5B9BD5">
            <a:lumMod val="40000"/>
            <a:lumOff val="60000"/>
            <a:alpha val="9000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Ariel"/>
              <a:ea typeface="+mn-ea"/>
              <a:cs typeface="+mn-cs"/>
            </a:rPr>
            <a:t>Analiza prawdopodobieństwa naruszenia prawa zgodnie z art. 47 ust. 1 ustawy </a:t>
          </a:r>
        </a:p>
        <a:p>
          <a:pPr>
            <a:buNone/>
          </a:pPr>
          <a:r>
            <a:rPr lang="pl-PL">
              <a:solidFill>
                <a:sysClr val="windowText" lastClr="000000">
                  <a:hueOff val="0"/>
                  <a:satOff val="0"/>
                  <a:lumOff val="0"/>
                  <a:alphaOff val="0"/>
                </a:sysClr>
              </a:solidFill>
              <a:latin typeface="Ariel"/>
              <a:ea typeface="+mn-ea"/>
              <a:cs typeface="+mn-cs"/>
            </a:rPr>
            <a:t>Prawo przedsiębiorców</a:t>
          </a:r>
        </a:p>
      </dgm:t>
    </dgm:pt>
    <dgm:pt modelId="{E6023408-E3C7-4F31-9ABE-FDC0DDC9CD34}" type="sibTrans" cxnId="{F70E4900-E08E-480F-8252-06E7A70EDFD2}">
      <dgm:prSet/>
      <dgm:spPr>
        <a:xfrm rot="5400000">
          <a:off x="1246104" y="1555088"/>
          <a:ext cx="111365" cy="111365"/>
        </a:xfrm>
        <a:prstGeom prst="rightArrow">
          <a:avLst>
            <a:gd name="adj1" fmla="val 66700"/>
            <a:gd name="adj2" fmla="val 50000"/>
          </a:avLst>
        </a:prstGeom>
        <a:solidFill>
          <a:srgbClr val="4472C4">
            <a:tint val="60000"/>
            <a:hueOff val="0"/>
            <a:satOff val="0"/>
            <a:lumOff val="0"/>
            <a:alphaOff val="0"/>
          </a:srgbClr>
        </a:solidFill>
        <a:ln>
          <a:noFill/>
        </a:ln>
        <a:effectLst/>
      </dgm:spPr>
      <dgm:t>
        <a:bodyPr/>
        <a:lstStyle/>
        <a:p>
          <a:endParaRPr lang="pl-PL"/>
        </a:p>
      </dgm:t>
    </dgm:pt>
    <dgm:pt modelId="{3B6654FF-3A5D-42D6-88D6-1743A8E30905}" type="parTrans" cxnId="{F70E4900-E08E-480F-8252-06E7A70EDFD2}">
      <dgm:prSet/>
      <dgm:spPr>
        <a:xfrm rot="5306637">
          <a:off x="1233381" y="694020"/>
          <a:ext cx="113367" cy="111365"/>
        </a:xfrm>
        <a:prstGeom prst="rightArrow">
          <a:avLst>
            <a:gd name="adj1" fmla="val 66700"/>
            <a:gd name="adj2" fmla="val 50000"/>
          </a:avLst>
        </a:prstGeom>
        <a:solidFill>
          <a:srgbClr val="4472C4">
            <a:tint val="60000"/>
            <a:hueOff val="0"/>
            <a:satOff val="0"/>
            <a:lumOff val="0"/>
            <a:alphaOff val="0"/>
          </a:srgbClr>
        </a:solidFill>
        <a:ln>
          <a:noFill/>
        </a:ln>
        <a:effectLst/>
      </dgm:spPr>
      <dgm:t>
        <a:bodyPr/>
        <a:lstStyle/>
        <a:p>
          <a:endParaRPr lang="pl-PL"/>
        </a:p>
      </dgm:t>
    </dgm:pt>
    <dgm:pt modelId="{485D8F88-05D0-4805-870D-607E80351B04}">
      <dgm:prSet/>
      <dgm:spPr>
        <a:xfrm>
          <a:off x="29034" y="1722137"/>
          <a:ext cx="2545505" cy="636376"/>
        </a:xfrm>
        <a:prstGeom prst="roundRect">
          <a:avLst>
            <a:gd name="adj" fmla="val 10000"/>
          </a:avLst>
        </a:prstGeom>
        <a:solidFill>
          <a:srgbClr val="5B9BD5">
            <a:lumMod val="40000"/>
            <a:lumOff val="60000"/>
            <a:alpha val="9000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Ariel"/>
              <a:ea typeface="+mn-ea"/>
              <a:cs typeface="+mn-cs"/>
            </a:rPr>
            <a:t>Zawiadomienie przedsiębiorcy o zamiarze wszczęcia kontroli z wyłączeniem przypadków okreslonych w art. 48 ust. 11 ustawy Prawo przedsiębiorców</a:t>
          </a:r>
        </a:p>
      </dgm:t>
    </dgm:pt>
    <dgm:pt modelId="{CF9BF260-3040-4B44-958C-7528F92AAE09}" type="parTrans" cxnId="{6422E52A-3BC4-421B-8547-ACBB94C3FDCD}">
      <dgm:prSet/>
      <dgm:spPr/>
      <dgm:t>
        <a:bodyPr/>
        <a:lstStyle/>
        <a:p>
          <a:endParaRPr lang="pl-PL"/>
        </a:p>
      </dgm:t>
    </dgm:pt>
    <dgm:pt modelId="{D162B0F1-51B6-4168-A7AB-B06EB899778B}" type="sibTrans" cxnId="{6422E52A-3BC4-421B-8547-ACBB94C3FDCD}">
      <dgm:prSet/>
      <dgm:spPr>
        <a:xfrm rot="5400000">
          <a:off x="1246104" y="2414196"/>
          <a:ext cx="111365" cy="111365"/>
        </a:xfrm>
        <a:prstGeom prst="rightArrow">
          <a:avLst>
            <a:gd name="adj1" fmla="val 66700"/>
            <a:gd name="adj2" fmla="val 50000"/>
          </a:avLst>
        </a:prstGeom>
        <a:solidFill>
          <a:srgbClr val="4472C4">
            <a:tint val="60000"/>
            <a:hueOff val="0"/>
            <a:satOff val="0"/>
            <a:lumOff val="0"/>
            <a:alphaOff val="0"/>
          </a:srgbClr>
        </a:solidFill>
        <a:ln>
          <a:noFill/>
        </a:ln>
        <a:effectLst/>
      </dgm:spPr>
      <dgm:t>
        <a:bodyPr/>
        <a:lstStyle/>
        <a:p>
          <a:endParaRPr lang="pl-PL"/>
        </a:p>
      </dgm:t>
    </dgm:pt>
    <dgm:pt modelId="{476CC947-7B3B-4B54-8ECB-8C70DEE0FD78}">
      <dgm:prSet/>
      <dgm:spPr>
        <a:xfrm>
          <a:off x="29034" y="2581245"/>
          <a:ext cx="2545505" cy="636376"/>
        </a:xfrm>
        <a:prstGeom prst="roundRect">
          <a:avLst>
            <a:gd name="adj" fmla="val 10000"/>
          </a:avLst>
        </a:prstGeom>
        <a:solidFill>
          <a:srgbClr val="5B9BD5">
            <a:lumMod val="40000"/>
            <a:lumOff val="60000"/>
            <a:alpha val="9000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Ariel"/>
              <a:ea typeface="+mn-ea"/>
              <a:cs typeface="+mn-cs"/>
            </a:rPr>
            <a:t>Doręczenie przedsiębiorcy lub osobie upoważnionej upoważnienia do kontroli oraz okazanie legitymacji służbowej zgodnie z art. 49 ust.1 ustawy Prawo przedsiębiorców</a:t>
          </a:r>
        </a:p>
      </dgm:t>
    </dgm:pt>
    <dgm:pt modelId="{433E1784-D87C-4F46-8B2C-DB8152F94A60}" type="parTrans" cxnId="{8277B986-ABCE-4316-A742-F283B1815BA4}">
      <dgm:prSet/>
      <dgm:spPr/>
      <dgm:t>
        <a:bodyPr/>
        <a:lstStyle/>
        <a:p>
          <a:endParaRPr lang="pl-PL"/>
        </a:p>
      </dgm:t>
    </dgm:pt>
    <dgm:pt modelId="{B328AB0D-117F-4C40-B707-424F51D5ECDD}" type="sibTrans" cxnId="{8277B986-ABCE-4316-A742-F283B1815BA4}">
      <dgm:prSet/>
      <dgm:spPr>
        <a:xfrm rot="5400000">
          <a:off x="1246104" y="3273304"/>
          <a:ext cx="111365" cy="111365"/>
        </a:xfrm>
        <a:prstGeom prst="rightArrow">
          <a:avLst>
            <a:gd name="adj1" fmla="val 66700"/>
            <a:gd name="adj2" fmla="val 50000"/>
          </a:avLst>
        </a:prstGeom>
        <a:solidFill>
          <a:srgbClr val="4472C4">
            <a:tint val="60000"/>
            <a:hueOff val="0"/>
            <a:satOff val="0"/>
            <a:lumOff val="0"/>
            <a:alphaOff val="0"/>
          </a:srgbClr>
        </a:solidFill>
        <a:ln>
          <a:noFill/>
        </a:ln>
        <a:effectLst/>
      </dgm:spPr>
      <dgm:t>
        <a:bodyPr/>
        <a:lstStyle/>
        <a:p>
          <a:endParaRPr lang="pl-PL"/>
        </a:p>
      </dgm:t>
    </dgm:pt>
    <dgm:pt modelId="{E8541F00-F4E5-4473-9B9A-50A36F9B4179}">
      <dgm:prSet/>
      <dgm:spPr>
        <a:xfrm>
          <a:off x="29034" y="3440353"/>
          <a:ext cx="2545505" cy="636376"/>
        </a:xfrm>
        <a:prstGeom prst="roundRect">
          <a:avLst>
            <a:gd name="adj" fmla="val 10000"/>
          </a:avLst>
        </a:prstGeom>
        <a:solidFill>
          <a:srgbClr val="5B9BD5">
            <a:lumMod val="40000"/>
            <a:lumOff val="60000"/>
            <a:alpha val="9000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Ariel"/>
              <a:ea typeface="+mn-ea"/>
              <a:cs typeface="+mn-cs"/>
            </a:rPr>
            <a:t>Przeprowadzenie czynności kontrolnych </a:t>
          </a:r>
          <a:br>
            <a:rPr lang="pl-PL">
              <a:solidFill>
                <a:sysClr val="windowText" lastClr="000000">
                  <a:hueOff val="0"/>
                  <a:satOff val="0"/>
                  <a:lumOff val="0"/>
                  <a:alphaOff val="0"/>
                </a:sysClr>
              </a:solidFill>
              <a:latin typeface="Ariel"/>
              <a:ea typeface="+mn-ea"/>
              <a:cs typeface="+mn-cs"/>
            </a:rPr>
          </a:br>
          <a:r>
            <a:rPr lang="pl-PL">
              <a:solidFill>
                <a:sysClr val="windowText" lastClr="000000">
                  <a:hueOff val="0"/>
                  <a:satOff val="0"/>
                  <a:lumOff val="0"/>
                  <a:alphaOff val="0"/>
                </a:sysClr>
              </a:solidFill>
              <a:latin typeface="Ariel"/>
              <a:ea typeface="+mn-ea"/>
              <a:cs typeface="+mn-cs"/>
            </a:rPr>
            <a:t>w zakresie  i czasie okreslonym w upoważnieniu do przeprowadzenia klontroli</a:t>
          </a:r>
        </a:p>
      </dgm:t>
    </dgm:pt>
    <dgm:pt modelId="{E0E2FB93-E441-4851-822B-EAA3720A9DF0}" type="parTrans" cxnId="{A49F3BF9-49B3-4BDA-A98F-22F3CD501B99}">
      <dgm:prSet/>
      <dgm:spPr/>
      <dgm:t>
        <a:bodyPr/>
        <a:lstStyle/>
        <a:p>
          <a:endParaRPr lang="pl-PL"/>
        </a:p>
      </dgm:t>
    </dgm:pt>
    <dgm:pt modelId="{C159292C-AA5C-423A-B8D4-9658982A07E4}" type="sibTrans" cxnId="{A49F3BF9-49B3-4BDA-A98F-22F3CD501B99}">
      <dgm:prSet/>
      <dgm:spPr>
        <a:xfrm rot="5400000">
          <a:off x="1246104" y="4132412"/>
          <a:ext cx="111365" cy="111365"/>
        </a:xfrm>
        <a:prstGeom prst="rightArrow">
          <a:avLst>
            <a:gd name="adj1" fmla="val 66700"/>
            <a:gd name="adj2" fmla="val 50000"/>
          </a:avLst>
        </a:prstGeom>
        <a:solidFill>
          <a:srgbClr val="4472C4">
            <a:tint val="60000"/>
            <a:hueOff val="0"/>
            <a:satOff val="0"/>
            <a:lumOff val="0"/>
            <a:alphaOff val="0"/>
          </a:srgbClr>
        </a:solidFill>
        <a:ln>
          <a:noFill/>
        </a:ln>
        <a:effectLst/>
      </dgm:spPr>
      <dgm:t>
        <a:bodyPr/>
        <a:lstStyle/>
        <a:p>
          <a:endParaRPr lang="pl-PL"/>
        </a:p>
      </dgm:t>
    </dgm:pt>
    <dgm:pt modelId="{9237DCCF-9392-4AEF-8C3A-F3E59BE42860}">
      <dgm:prSet/>
      <dgm:spPr>
        <a:xfrm>
          <a:off x="29034" y="4299461"/>
          <a:ext cx="2545505" cy="636376"/>
        </a:xfrm>
        <a:prstGeom prst="roundRect">
          <a:avLst>
            <a:gd name="adj" fmla="val 10000"/>
          </a:avLst>
        </a:prstGeom>
        <a:solidFill>
          <a:srgbClr val="5B9BD5">
            <a:lumMod val="40000"/>
            <a:lumOff val="60000"/>
            <a:alpha val="9000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Ariel"/>
              <a:ea typeface="+mn-ea"/>
              <a:cs typeface="+mn-cs"/>
            </a:rPr>
            <a:t>Sporządzenie protokołu kontroli</a:t>
          </a:r>
        </a:p>
      </dgm:t>
    </dgm:pt>
    <dgm:pt modelId="{6C95D18B-0BB1-4C8C-8448-15BC0D992EF4}" type="parTrans" cxnId="{30064480-7258-4F82-BA99-F428485E9A5E}">
      <dgm:prSet/>
      <dgm:spPr/>
      <dgm:t>
        <a:bodyPr/>
        <a:lstStyle/>
        <a:p>
          <a:endParaRPr lang="pl-PL"/>
        </a:p>
      </dgm:t>
    </dgm:pt>
    <dgm:pt modelId="{E5E4DF3B-46CA-4EB8-8ADA-621A47DCF20C}" type="sibTrans" cxnId="{30064480-7258-4F82-BA99-F428485E9A5E}">
      <dgm:prSet/>
      <dgm:spPr>
        <a:xfrm rot="5400000">
          <a:off x="1246104" y="4991520"/>
          <a:ext cx="111365" cy="111365"/>
        </a:xfrm>
        <a:prstGeom prst="rightArrow">
          <a:avLst>
            <a:gd name="adj1" fmla="val 66700"/>
            <a:gd name="adj2" fmla="val 50000"/>
          </a:avLst>
        </a:prstGeom>
        <a:solidFill>
          <a:srgbClr val="4472C4">
            <a:tint val="60000"/>
            <a:hueOff val="0"/>
            <a:satOff val="0"/>
            <a:lumOff val="0"/>
            <a:alphaOff val="0"/>
          </a:srgbClr>
        </a:solidFill>
        <a:ln>
          <a:noFill/>
        </a:ln>
        <a:effectLst/>
      </dgm:spPr>
      <dgm:t>
        <a:bodyPr/>
        <a:lstStyle/>
        <a:p>
          <a:endParaRPr lang="pl-PL"/>
        </a:p>
      </dgm:t>
    </dgm:pt>
    <dgm:pt modelId="{7EE2A9C9-3726-4331-A917-96E9ABCDE362}">
      <dgm:prSet/>
      <dgm:spPr>
        <a:xfrm>
          <a:off x="29034" y="5158569"/>
          <a:ext cx="2545505" cy="636376"/>
        </a:xfrm>
        <a:prstGeom prst="roundRect">
          <a:avLst>
            <a:gd name="adj" fmla="val 10000"/>
          </a:avLst>
        </a:prstGeom>
        <a:solidFill>
          <a:srgbClr val="5B9BD5">
            <a:lumMod val="40000"/>
            <a:lumOff val="60000"/>
            <a:alpha val="9000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Ariel"/>
              <a:ea typeface="+mn-ea"/>
              <a:cs typeface="+mn-cs"/>
            </a:rPr>
            <a:t>Doręczenie kontrolowanemu przedsiębiorcy lub osobie upowaznionej protokołu z kontroli wraz z zaleceniami pokontrolnymi</a:t>
          </a:r>
        </a:p>
      </dgm:t>
    </dgm:pt>
    <dgm:pt modelId="{24EC564E-8B4B-4CE1-B130-D4CC66D7A0F4}" type="parTrans" cxnId="{E0C7882C-5F0F-4519-9C42-87FE3A0152FD}">
      <dgm:prSet/>
      <dgm:spPr/>
      <dgm:t>
        <a:bodyPr/>
        <a:lstStyle/>
        <a:p>
          <a:endParaRPr lang="pl-PL"/>
        </a:p>
      </dgm:t>
    </dgm:pt>
    <dgm:pt modelId="{ED7C9881-BE02-48C4-8CB2-475F0152FDD1}" type="sibTrans" cxnId="{E0C7882C-5F0F-4519-9C42-87FE3A0152FD}">
      <dgm:prSet/>
      <dgm:spPr>
        <a:xfrm rot="5400000">
          <a:off x="1246104" y="5850628"/>
          <a:ext cx="111365" cy="111365"/>
        </a:xfrm>
        <a:prstGeom prst="rightArrow">
          <a:avLst>
            <a:gd name="adj1" fmla="val 66700"/>
            <a:gd name="adj2" fmla="val 50000"/>
          </a:avLst>
        </a:prstGeom>
        <a:solidFill>
          <a:srgbClr val="4472C4">
            <a:tint val="60000"/>
            <a:hueOff val="0"/>
            <a:satOff val="0"/>
            <a:lumOff val="0"/>
            <a:alphaOff val="0"/>
          </a:srgbClr>
        </a:solidFill>
        <a:ln>
          <a:noFill/>
        </a:ln>
        <a:effectLst/>
      </dgm:spPr>
      <dgm:t>
        <a:bodyPr/>
        <a:lstStyle/>
        <a:p>
          <a:endParaRPr lang="pl-PL"/>
        </a:p>
      </dgm:t>
    </dgm:pt>
    <dgm:pt modelId="{DAFD7978-C0CC-437B-9FEE-C759788484A2}">
      <dgm:prSet/>
      <dgm:spPr>
        <a:xfrm>
          <a:off x="29034" y="6017677"/>
          <a:ext cx="2545505" cy="636376"/>
        </a:xfrm>
        <a:prstGeom prst="roundRect">
          <a:avLst>
            <a:gd name="adj" fmla="val 10000"/>
          </a:avLst>
        </a:prstGeom>
        <a:solidFill>
          <a:srgbClr val="5B9BD5">
            <a:lumMod val="40000"/>
            <a:lumOff val="60000"/>
            <a:alpha val="9000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Ariel"/>
              <a:ea typeface="+mn-ea"/>
              <a:cs typeface="+mn-cs"/>
            </a:rPr>
            <a:t>Zalecenia pokontrolne (wystąpienia pokontrolne, wnioski o ukaranie, postępowanie administracyjne)</a:t>
          </a:r>
        </a:p>
      </dgm:t>
    </dgm:pt>
    <dgm:pt modelId="{3201724E-9B36-480D-973E-91CB4B3898AD}" type="parTrans" cxnId="{92F839A0-7B65-463D-914E-A2B49343CE63}">
      <dgm:prSet/>
      <dgm:spPr/>
      <dgm:t>
        <a:bodyPr/>
        <a:lstStyle/>
        <a:p>
          <a:endParaRPr lang="pl-PL"/>
        </a:p>
      </dgm:t>
    </dgm:pt>
    <dgm:pt modelId="{8BC76692-E182-4523-BDF6-96E47BA9FE74}" type="sibTrans" cxnId="{92F839A0-7B65-463D-914E-A2B49343CE63}">
      <dgm:prSet/>
      <dgm:spPr/>
      <dgm:t>
        <a:bodyPr/>
        <a:lstStyle/>
        <a:p>
          <a:endParaRPr lang="pl-PL"/>
        </a:p>
      </dgm:t>
    </dgm:pt>
    <dgm:pt modelId="{1E4941D1-2EA9-4806-A531-2D2DF60FE29D}" type="pres">
      <dgm:prSet presAssocID="{54C8C869-CE07-4425-A211-ADACE70B6683}" presName="Name0" presStyleCnt="0">
        <dgm:presLayoutVars>
          <dgm:dir/>
          <dgm:animLvl val="lvl"/>
          <dgm:resizeHandles val="exact"/>
        </dgm:presLayoutVars>
      </dgm:prSet>
      <dgm:spPr/>
    </dgm:pt>
    <dgm:pt modelId="{B5E970DE-B3E1-4042-A854-0F0842A9FBB0}" type="pres">
      <dgm:prSet presAssocID="{24BBE49E-CE2F-4633-ABFC-B1BBC75743D4}" presName="vertFlow" presStyleCnt="0"/>
      <dgm:spPr/>
    </dgm:pt>
    <dgm:pt modelId="{2D3EB7A0-F64B-4A8B-AA01-BDE375EC7A97}" type="pres">
      <dgm:prSet presAssocID="{24BBE49E-CE2F-4633-ABFC-B1BBC75743D4}" presName="header" presStyleLbl="node1" presStyleIdx="0" presStyleCnt="2" custLinFactNeighborX="-921" custLinFactNeighborY="-1760"/>
      <dgm:spPr/>
    </dgm:pt>
    <dgm:pt modelId="{97A3EAAC-946B-44ED-AC5D-49252A65C566}" type="pres">
      <dgm:prSet presAssocID="{3B6654FF-3A5D-42D6-88D6-1743A8E30905}" presName="parTrans" presStyleLbl="sibTrans2D1" presStyleIdx="0" presStyleCnt="7"/>
      <dgm:spPr/>
    </dgm:pt>
    <dgm:pt modelId="{111C34E3-1A74-4FDA-8A5F-6AD1257D28E0}" type="pres">
      <dgm:prSet presAssocID="{2E173F2F-0A13-49AB-98F6-2FE13792BCAE}" presName="child" presStyleLbl="alignAccFollowNode1" presStyleIdx="0" presStyleCnt="7">
        <dgm:presLayoutVars>
          <dgm:chMax val="0"/>
          <dgm:bulletEnabled val="1"/>
        </dgm:presLayoutVars>
      </dgm:prSet>
      <dgm:spPr/>
    </dgm:pt>
    <dgm:pt modelId="{8E4C3143-55F3-413C-AFC0-36BCB14C93F3}" type="pres">
      <dgm:prSet presAssocID="{E6023408-E3C7-4F31-9ABE-FDC0DDC9CD34}" presName="sibTrans" presStyleLbl="sibTrans2D1" presStyleIdx="1" presStyleCnt="7"/>
      <dgm:spPr/>
    </dgm:pt>
    <dgm:pt modelId="{602FF67D-7DC8-43A8-A949-30E56DA8F355}" type="pres">
      <dgm:prSet presAssocID="{485D8F88-05D0-4805-870D-607E80351B04}" presName="child" presStyleLbl="alignAccFollowNode1" presStyleIdx="1" presStyleCnt="7">
        <dgm:presLayoutVars>
          <dgm:chMax val="0"/>
          <dgm:bulletEnabled val="1"/>
        </dgm:presLayoutVars>
      </dgm:prSet>
      <dgm:spPr/>
    </dgm:pt>
    <dgm:pt modelId="{8F8ACB75-A1E9-452A-8DBE-A6A3AB106A7D}" type="pres">
      <dgm:prSet presAssocID="{D162B0F1-51B6-4168-A7AB-B06EB899778B}" presName="sibTrans" presStyleLbl="sibTrans2D1" presStyleIdx="2" presStyleCnt="7"/>
      <dgm:spPr/>
    </dgm:pt>
    <dgm:pt modelId="{7643B33B-3BB2-494E-A303-BC3E252B2B31}" type="pres">
      <dgm:prSet presAssocID="{476CC947-7B3B-4B54-8ECB-8C70DEE0FD78}" presName="child" presStyleLbl="alignAccFollowNode1" presStyleIdx="2" presStyleCnt="7">
        <dgm:presLayoutVars>
          <dgm:chMax val="0"/>
          <dgm:bulletEnabled val="1"/>
        </dgm:presLayoutVars>
      </dgm:prSet>
      <dgm:spPr/>
    </dgm:pt>
    <dgm:pt modelId="{FA9AC45A-42C9-43FB-B789-6F3302F9BD07}" type="pres">
      <dgm:prSet presAssocID="{B328AB0D-117F-4C40-B707-424F51D5ECDD}" presName="sibTrans" presStyleLbl="sibTrans2D1" presStyleIdx="3" presStyleCnt="7"/>
      <dgm:spPr/>
    </dgm:pt>
    <dgm:pt modelId="{0A21DBDC-A85C-4EEE-B885-DE81C52101AB}" type="pres">
      <dgm:prSet presAssocID="{E8541F00-F4E5-4473-9B9A-50A36F9B4179}" presName="child" presStyleLbl="alignAccFollowNode1" presStyleIdx="3" presStyleCnt="7">
        <dgm:presLayoutVars>
          <dgm:chMax val="0"/>
          <dgm:bulletEnabled val="1"/>
        </dgm:presLayoutVars>
      </dgm:prSet>
      <dgm:spPr/>
    </dgm:pt>
    <dgm:pt modelId="{CFB3FF31-1747-4D27-9593-CB4D7097693E}" type="pres">
      <dgm:prSet presAssocID="{C159292C-AA5C-423A-B8D4-9658982A07E4}" presName="sibTrans" presStyleLbl="sibTrans2D1" presStyleIdx="4" presStyleCnt="7"/>
      <dgm:spPr/>
    </dgm:pt>
    <dgm:pt modelId="{E75A2B76-D692-4C5B-BBDA-3844AD281B4E}" type="pres">
      <dgm:prSet presAssocID="{9237DCCF-9392-4AEF-8C3A-F3E59BE42860}" presName="child" presStyleLbl="alignAccFollowNode1" presStyleIdx="4" presStyleCnt="7">
        <dgm:presLayoutVars>
          <dgm:chMax val="0"/>
          <dgm:bulletEnabled val="1"/>
        </dgm:presLayoutVars>
      </dgm:prSet>
      <dgm:spPr/>
    </dgm:pt>
    <dgm:pt modelId="{C202169A-47B0-4FD2-9635-8F17C69A5715}" type="pres">
      <dgm:prSet presAssocID="{E5E4DF3B-46CA-4EB8-8ADA-621A47DCF20C}" presName="sibTrans" presStyleLbl="sibTrans2D1" presStyleIdx="5" presStyleCnt="7"/>
      <dgm:spPr/>
    </dgm:pt>
    <dgm:pt modelId="{8500AC66-C6D3-4A67-9ED5-DB4A54F26553}" type="pres">
      <dgm:prSet presAssocID="{7EE2A9C9-3726-4331-A917-96E9ABCDE362}" presName="child" presStyleLbl="alignAccFollowNode1" presStyleIdx="5" presStyleCnt="7">
        <dgm:presLayoutVars>
          <dgm:chMax val="0"/>
          <dgm:bulletEnabled val="1"/>
        </dgm:presLayoutVars>
      </dgm:prSet>
      <dgm:spPr/>
    </dgm:pt>
    <dgm:pt modelId="{7845EC18-F998-4C63-880B-ECFC0EC9D29E}" type="pres">
      <dgm:prSet presAssocID="{ED7C9881-BE02-48C4-8CB2-475F0152FDD1}" presName="sibTrans" presStyleLbl="sibTrans2D1" presStyleIdx="6" presStyleCnt="7"/>
      <dgm:spPr/>
    </dgm:pt>
    <dgm:pt modelId="{DD25BE98-25FB-4960-BF78-E8C1FBD38009}" type="pres">
      <dgm:prSet presAssocID="{DAFD7978-C0CC-437B-9FEE-C759788484A2}" presName="child" presStyleLbl="alignAccFollowNode1" presStyleIdx="6" presStyleCnt="7">
        <dgm:presLayoutVars>
          <dgm:chMax val="0"/>
          <dgm:bulletEnabled val="1"/>
        </dgm:presLayoutVars>
      </dgm:prSet>
      <dgm:spPr/>
    </dgm:pt>
    <dgm:pt modelId="{294DC56C-9CCB-462E-A382-9EDD746F5A56}" type="pres">
      <dgm:prSet presAssocID="{24BBE49E-CE2F-4633-ABFC-B1BBC75743D4}" presName="hSp" presStyleCnt="0"/>
      <dgm:spPr/>
    </dgm:pt>
    <dgm:pt modelId="{D95C7001-9BEE-423A-A0E0-B9A168347494}" type="pres">
      <dgm:prSet presAssocID="{B0E15929-92C8-4991-A128-E323FFA6244E}" presName="vertFlow" presStyleCnt="0"/>
      <dgm:spPr/>
    </dgm:pt>
    <dgm:pt modelId="{BC34C4A3-3260-4D7E-AACE-8B8C82AE5221}" type="pres">
      <dgm:prSet presAssocID="{B0E15929-92C8-4991-A128-E323FFA6244E}" presName="header" presStyleLbl="node1" presStyleIdx="1" presStyleCnt="2" custScaleY="111612"/>
      <dgm:spPr/>
    </dgm:pt>
  </dgm:ptLst>
  <dgm:cxnLst>
    <dgm:cxn modelId="{F70E4900-E08E-480F-8252-06E7A70EDFD2}" srcId="{24BBE49E-CE2F-4633-ABFC-B1BBC75743D4}" destId="{2E173F2F-0A13-49AB-98F6-2FE13792BCAE}" srcOrd="0" destOrd="0" parTransId="{3B6654FF-3A5D-42D6-88D6-1743A8E30905}" sibTransId="{E6023408-E3C7-4F31-9ABE-FDC0DDC9CD34}"/>
    <dgm:cxn modelId="{334E6F07-501A-465E-978F-34AB660B6171}" type="presOf" srcId="{D162B0F1-51B6-4168-A7AB-B06EB899778B}" destId="{8F8ACB75-A1E9-452A-8DBE-A6A3AB106A7D}" srcOrd="0" destOrd="0" presId="urn:microsoft.com/office/officeart/2005/8/layout/lProcess1"/>
    <dgm:cxn modelId="{D7B1BD0D-AAB3-4334-9676-222F1E3EC885}" type="presOf" srcId="{B328AB0D-117F-4C40-B707-424F51D5ECDD}" destId="{FA9AC45A-42C9-43FB-B789-6F3302F9BD07}" srcOrd="0" destOrd="0" presId="urn:microsoft.com/office/officeart/2005/8/layout/lProcess1"/>
    <dgm:cxn modelId="{6422E52A-3BC4-421B-8547-ACBB94C3FDCD}" srcId="{24BBE49E-CE2F-4633-ABFC-B1BBC75743D4}" destId="{485D8F88-05D0-4805-870D-607E80351B04}" srcOrd="1" destOrd="0" parTransId="{CF9BF260-3040-4B44-958C-7528F92AAE09}" sibTransId="{D162B0F1-51B6-4168-A7AB-B06EB899778B}"/>
    <dgm:cxn modelId="{E0C7882C-5F0F-4519-9C42-87FE3A0152FD}" srcId="{24BBE49E-CE2F-4633-ABFC-B1BBC75743D4}" destId="{7EE2A9C9-3726-4331-A917-96E9ABCDE362}" srcOrd="5" destOrd="0" parTransId="{24EC564E-8B4B-4CE1-B130-D4CC66D7A0F4}" sibTransId="{ED7C9881-BE02-48C4-8CB2-475F0152FDD1}"/>
    <dgm:cxn modelId="{F277453E-E546-4A6E-8EBD-F26133E847B8}" srcId="{54C8C869-CE07-4425-A211-ADACE70B6683}" destId="{24BBE49E-CE2F-4633-ABFC-B1BBC75743D4}" srcOrd="0" destOrd="0" parTransId="{71CDD6C3-648E-4BBD-8063-71181B14C769}" sibTransId="{64D90A9A-E51F-4690-8955-8BDA53014F67}"/>
    <dgm:cxn modelId="{A84CBE46-E4D5-4EAE-8820-BF81719F356A}" type="presOf" srcId="{24BBE49E-CE2F-4633-ABFC-B1BBC75743D4}" destId="{2D3EB7A0-F64B-4A8B-AA01-BDE375EC7A97}" srcOrd="0" destOrd="0" presId="urn:microsoft.com/office/officeart/2005/8/layout/lProcess1"/>
    <dgm:cxn modelId="{5AD2B06E-1C9A-440F-9419-7F4C4B53AC06}" type="presOf" srcId="{ED7C9881-BE02-48C4-8CB2-475F0152FDD1}" destId="{7845EC18-F998-4C63-880B-ECFC0EC9D29E}" srcOrd="0" destOrd="0" presId="urn:microsoft.com/office/officeart/2005/8/layout/lProcess1"/>
    <dgm:cxn modelId="{EA574650-DE9A-4ECC-91F6-9598179AD7E3}" type="presOf" srcId="{B0E15929-92C8-4991-A128-E323FFA6244E}" destId="{BC34C4A3-3260-4D7E-AACE-8B8C82AE5221}" srcOrd="0" destOrd="0" presId="urn:microsoft.com/office/officeart/2005/8/layout/lProcess1"/>
    <dgm:cxn modelId="{F8C49B74-A8C0-4FD7-8A86-8953D8B7F2BF}" type="presOf" srcId="{54C8C869-CE07-4425-A211-ADACE70B6683}" destId="{1E4941D1-2EA9-4806-A531-2D2DF60FE29D}" srcOrd="0" destOrd="0" presId="urn:microsoft.com/office/officeart/2005/8/layout/lProcess1"/>
    <dgm:cxn modelId="{BB76C877-CAD1-45F4-8878-479B906A298C}" type="presOf" srcId="{E6023408-E3C7-4F31-9ABE-FDC0DDC9CD34}" destId="{8E4C3143-55F3-413C-AFC0-36BCB14C93F3}" srcOrd="0" destOrd="0" presId="urn:microsoft.com/office/officeart/2005/8/layout/lProcess1"/>
    <dgm:cxn modelId="{30064480-7258-4F82-BA99-F428485E9A5E}" srcId="{24BBE49E-CE2F-4633-ABFC-B1BBC75743D4}" destId="{9237DCCF-9392-4AEF-8C3A-F3E59BE42860}" srcOrd="4" destOrd="0" parTransId="{6C95D18B-0BB1-4C8C-8448-15BC0D992EF4}" sibTransId="{E5E4DF3B-46CA-4EB8-8ADA-621A47DCF20C}"/>
    <dgm:cxn modelId="{86D03F81-8571-4D71-9240-6866DCD80BC5}" type="presOf" srcId="{485D8F88-05D0-4805-870D-607E80351B04}" destId="{602FF67D-7DC8-43A8-A949-30E56DA8F355}" srcOrd="0" destOrd="0" presId="urn:microsoft.com/office/officeart/2005/8/layout/lProcess1"/>
    <dgm:cxn modelId="{8277B986-ABCE-4316-A742-F283B1815BA4}" srcId="{24BBE49E-CE2F-4633-ABFC-B1BBC75743D4}" destId="{476CC947-7B3B-4B54-8ECB-8C70DEE0FD78}" srcOrd="2" destOrd="0" parTransId="{433E1784-D87C-4F46-8B2C-DB8152F94A60}" sibTransId="{B328AB0D-117F-4C40-B707-424F51D5ECDD}"/>
    <dgm:cxn modelId="{6A571A88-A4E5-47CE-93A2-4804AFC8B733}" type="presOf" srcId="{E8541F00-F4E5-4473-9B9A-50A36F9B4179}" destId="{0A21DBDC-A85C-4EEE-B885-DE81C52101AB}" srcOrd="0" destOrd="0" presId="urn:microsoft.com/office/officeart/2005/8/layout/lProcess1"/>
    <dgm:cxn modelId="{62021093-E7C9-4C64-870A-D8624C4038E8}" type="presOf" srcId="{9237DCCF-9392-4AEF-8C3A-F3E59BE42860}" destId="{E75A2B76-D692-4C5B-BBDA-3844AD281B4E}" srcOrd="0" destOrd="0" presId="urn:microsoft.com/office/officeart/2005/8/layout/lProcess1"/>
    <dgm:cxn modelId="{92F839A0-7B65-463D-914E-A2B49343CE63}" srcId="{24BBE49E-CE2F-4633-ABFC-B1BBC75743D4}" destId="{DAFD7978-C0CC-437B-9FEE-C759788484A2}" srcOrd="6" destOrd="0" parTransId="{3201724E-9B36-480D-973E-91CB4B3898AD}" sibTransId="{8BC76692-E182-4523-BDF6-96E47BA9FE74}"/>
    <dgm:cxn modelId="{3222CAA3-35B4-4E1C-AEAE-98C13819ECB8}" type="presOf" srcId="{3B6654FF-3A5D-42D6-88D6-1743A8E30905}" destId="{97A3EAAC-946B-44ED-AC5D-49252A65C566}" srcOrd="0" destOrd="0" presId="urn:microsoft.com/office/officeart/2005/8/layout/lProcess1"/>
    <dgm:cxn modelId="{58FFB8C0-EB34-4248-874F-EECB8E5210FE}" type="presOf" srcId="{E5E4DF3B-46CA-4EB8-8ADA-621A47DCF20C}" destId="{C202169A-47B0-4FD2-9635-8F17C69A5715}" srcOrd="0" destOrd="0" presId="urn:microsoft.com/office/officeart/2005/8/layout/lProcess1"/>
    <dgm:cxn modelId="{B5D113CE-8C34-4089-B1FF-FFD7784CA0B4}" type="presOf" srcId="{C159292C-AA5C-423A-B8D4-9658982A07E4}" destId="{CFB3FF31-1747-4D27-9593-CB4D7097693E}" srcOrd="0" destOrd="0" presId="urn:microsoft.com/office/officeart/2005/8/layout/lProcess1"/>
    <dgm:cxn modelId="{894ADADD-7989-4209-95D2-B221D776B670}" type="presOf" srcId="{DAFD7978-C0CC-437B-9FEE-C759788484A2}" destId="{DD25BE98-25FB-4960-BF78-E8C1FBD38009}" srcOrd="0" destOrd="0" presId="urn:microsoft.com/office/officeart/2005/8/layout/lProcess1"/>
    <dgm:cxn modelId="{989AFFDF-833E-4119-92A2-614876104B93}" type="presOf" srcId="{476CC947-7B3B-4B54-8ECB-8C70DEE0FD78}" destId="{7643B33B-3BB2-494E-A303-BC3E252B2B31}" srcOrd="0" destOrd="0" presId="urn:microsoft.com/office/officeart/2005/8/layout/lProcess1"/>
    <dgm:cxn modelId="{6A4BDCEC-257C-4612-9CBF-2FB856832F72}" type="presOf" srcId="{2E173F2F-0A13-49AB-98F6-2FE13792BCAE}" destId="{111C34E3-1A74-4FDA-8A5F-6AD1257D28E0}" srcOrd="0" destOrd="0" presId="urn:microsoft.com/office/officeart/2005/8/layout/lProcess1"/>
    <dgm:cxn modelId="{22297EF2-45DD-4EE2-A16E-87F34C757739}" type="presOf" srcId="{7EE2A9C9-3726-4331-A917-96E9ABCDE362}" destId="{8500AC66-C6D3-4A67-9ED5-DB4A54F26553}" srcOrd="0" destOrd="0" presId="urn:microsoft.com/office/officeart/2005/8/layout/lProcess1"/>
    <dgm:cxn modelId="{0C6CC7F4-2F31-455C-97C7-52DC8DB7332A}" srcId="{54C8C869-CE07-4425-A211-ADACE70B6683}" destId="{B0E15929-92C8-4991-A128-E323FFA6244E}" srcOrd="1" destOrd="0" parTransId="{0E4058FA-35AE-4204-BB09-939D14AFF5DA}" sibTransId="{33348873-33AF-49B8-BCAC-BBA3D428E975}"/>
    <dgm:cxn modelId="{A49F3BF9-49B3-4BDA-A98F-22F3CD501B99}" srcId="{24BBE49E-CE2F-4633-ABFC-B1BBC75743D4}" destId="{E8541F00-F4E5-4473-9B9A-50A36F9B4179}" srcOrd="3" destOrd="0" parTransId="{E0E2FB93-E441-4851-822B-EAA3720A9DF0}" sibTransId="{C159292C-AA5C-423A-B8D4-9658982A07E4}"/>
    <dgm:cxn modelId="{CA40DA01-CB79-4E90-A322-4C43D09A60D1}" type="presParOf" srcId="{1E4941D1-2EA9-4806-A531-2D2DF60FE29D}" destId="{B5E970DE-B3E1-4042-A854-0F0842A9FBB0}" srcOrd="0" destOrd="0" presId="urn:microsoft.com/office/officeart/2005/8/layout/lProcess1"/>
    <dgm:cxn modelId="{953C51AA-611D-41A2-872F-6E3460789806}" type="presParOf" srcId="{B5E970DE-B3E1-4042-A854-0F0842A9FBB0}" destId="{2D3EB7A0-F64B-4A8B-AA01-BDE375EC7A97}" srcOrd="0" destOrd="0" presId="urn:microsoft.com/office/officeart/2005/8/layout/lProcess1"/>
    <dgm:cxn modelId="{F3FCAFF4-71C9-474B-BE2F-59FCBC9BB7E4}" type="presParOf" srcId="{B5E970DE-B3E1-4042-A854-0F0842A9FBB0}" destId="{97A3EAAC-946B-44ED-AC5D-49252A65C566}" srcOrd="1" destOrd="0" presId="urn:microsoft.com/office/officeart/2005/8/layout/lProcess1"/>
    <dgm:cxn modelId="{FDAD8D0C-5C60-4CE4-840B-7CC0CDDAC461}" type="presParOf" srcId="{B5E970DE-B3E1-4042-A854-0F0842A9FBB0}" destId="{111C34E3-1A74-4FDA-8A5F-6AD1257D28E0}" srcOrd="2" destOrd="0" presId="urn:microsoft.com/office/officeart/2005/8/layout/lProcess1"/>
    <dgm:cxn modelId="{AF9C1EF8-BC2B-489E-AD23-9635C3AA02BE}" type="presParOf" srcId="{B5E970DE-B3E1-4042-A854-0F0842A9FBB0}" destId="{8E4C3143-55F3-413C-AFC0-36BCB14C93F3}" srcOrd="3" destOrd="0" presId="urn:microsoft.com/office/officeart/2005/8/layout/lProcess1"/>
    <dgm:cxn modelId="{8CA588C4-7080-4396-AFF9-F9D9313BB2CB}" type="presParOf" srcId="{B5E970DE-B3E1-4042-A854-0F0842A9FBB0}" destId="{602FF67D-7DC8-43A8-A949-30E56DA8F355}" srcOrd="4" destOrd="0" presId="urn:microsoft.com/office/officeart/2005/8/layout/lProcess1"/>
    <dgm:cxn modelId="{7FF5FD2A-C3FE-4D39-9DDA-95BA1CE1235E}" type="presParOf" srcId="{B5E970DE-B3E1-4042-A854-0F0842A9FBB0}" destId="{8F8ACB75-A1E9-452A-8DBE-A6A3AB106A7D}" srcOrd="5" destOrd="0" presId="urn:microsoft.com/office/officeart/2005/8/layout/lProcess1"/>
    <dgm:cxn modelId="{174E9616-600F-4E04-96FB-73FBAA0AEEA6}" type="presParOf" srcId="{B5E970DE-B3E1-4042-A854-0F0842A9FBB0}" destId="{7643B33B-3BB2-494E-A303-BC3E252B2B31}" srcOrd="6" destOrd="0" presId="urn:microsoft.com/office/officeart/2005/8/layout/lProcess1"/>
    <dgm:cxn modelId="{3EED2BED-06CA-4446-A496-D288E5286D2A}" type="presParOf" srcId="{B5E970DE-B3E1-4042-A854-0F0842A9FBB0}" destId="{FA9AC45A-42C9-43FB-B789-6F3302F9BD07}" srcOrd="7" destOrd="0" presId="urn:microsoft.com/office/officeart/2005/8/layout/lProcess1"/>
    <dgm:cxn modelId="{496FFCB0-8E71-4CE6-A24B-693A1A410208}" type="presParOf" srcId="{B5E970DE-B3E1-4042-A854-0F0842A9FBB0}" destId="{0A21DBDC-A85C-4EEE-B885-DE81C52101AB}" srcOrd="8" destOrd="0" presId="urn:microsoft.com/office/officeart/2005/8/layout/lProcess1"/>
    <dgm:cxn modelId="{8804A2F0-6EBA-4463-985F-A8D4B58569B7}" type="presParOf" srcId="{B5E970DE-B3E1-4042-A854-0F0842A9FBB0}" destId="{CFB3FF31-1747-4D27-9593-CB4D7097693E}" srcOrd="9" destOrd="0" presId="urn:microsoft.com/office/officeart/2005/8/layout/lProcess1"/>
    <dgm:cxn modelId="{3A04C6D5-C9FD-4685-A5B7-D8CF47FF98CE}" type="presParOf" srcId="{B5E970DE-B3E1-4042-A854-0F0842A9FBB0}" destId="{E75A2B76-D692-4C5B-BBDA-3844AD281B4E}" srcOrd="10" destOrd="0" presId="urn:microsoft.com/office/officeart/2005/8/layout/lProcess1"/>
    <dgm:cxn modelId="{4FD85E44-8F79-49CC-8BE1-1ED4B99075F0}" type="presParOf" srcId="{B5E970DE-B3E1-4042-A854-0F0842A9FBB0}" destId="{C202169A-47B0-4FD2-9635-8F17C69A5715}" srcOrd="11" destOrd="0" presId="urn:microsoft.com/office/officeart/2005/8/layout/lProcess1"/>
    <dgm:cxn modelId="{C9AAB1F4-3586-4BEF-BF4F-FE0E22944DE7}" type="presParOf" srcId="{B5E970DE-B3E1-4042-A854-0F0842A9FBB0}" destId="{8500AC66-C6D3-4A67-9ED5-DB4A54F26553}" srcOrd="12" destOrd="0" presId="urn:microsoft.com/office/officeart/2005/8/layout/lProcess1"/>
    <dgm:cxn modelId="{23281A84-09A1-4B3B-80DE-F1F95232B1EA}" type="presParOf" srcId="{B5E970DE-B3E1-4042-A854-0F0842A9FBB0}" destId="{7845EC18-F998-4C63-880B-ECFC0EC9D29E}" srcOrd="13" destOrd="0" presId="urn:microsoft.com/office/officeart/2005/8/layout/lProcess1"/>
    <dgm:cxn modelId="{E56C6BCC-B389-40CA-ABFA-0ECD04F404CB}" type="presParOf" srcId="{B5E970DE-B3E1-4042-A854-0F0842A9FBB0}" destId="{DD25BE98-25FB-4960-BF78-E8C1FBD38009}" srcOrd="14" destOrd="0" presId="urn:microsoft.com/office/officeart/2005/8/layout/lProcess1"/>
    <dgm:cxn modelId="{8DDEE63A-FD4C-4887-A8A2-3C8646AA7F02}" type="presParOf" srcId="{1E4941D1-2EA9-4806-A531-2D2DF60FE29D}" destId="{294DC56C-9CCB-462E-A382-9EDD746F5A56}" srcOrd="1" destOrd="0" presId="urn:microsoft.com/office/officeart/2005/8/layout/lProcess1"/>
    <dgm:cxn modelId="{3DD47EC0-F510-4DCB-8745-E57DE9F8927F}" type="presParOf" srcId="{1E4941D1-2EA9-4806-A531-2D2DF60FE29D}" destId="{D95C7001-9BEE-423A-A0E0-B9A168347494}" srcOrd="2" destOrd="0" presId="urn:microsoft.com/office/officeart/2005/8/layout/lProcess1"/>
    <dgm:cxn modelId="{96994005-B8D7-48C3-B024-B93B10E3B964}" type="presParOf" srcId="{D95C7001-9BEE-423A-A0E0-B9A168347494}" destId="{BC34C4A3-3260-4D7E-AACE-8B8C82AE5221}" srcOrd="0" destOrd="0" presId="urn:microsoft.com/office/officeart/2005/8/layout/lProcess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3EB7A0-F64B-4A8B-AA01-BDE375EC7A97}">
      <dsp:nvSpPr>
        <dsp:cNvPr id="0" name=""/>
        <dsp:cNvSpPr/>
      </dsp:nvSpPr>
      <dsp:spPr>
        <a:xfrm>
          <a:off x="5590" y="1"/>
          <a:ext cx="2545505" cy="636376"/>
        </a:xfrm>
        <a:prstGeom prst="roundRect">
          <a:avLst>
            <a:gd name="adj" fmla="val 10000"/>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Ariel"/>
              <a:ea typeface="+mn-ea"/>
              <a:cs typeface="+mn-cs"/>
            </a:rPr>
            <a:t>KONTROLA PLANOWANA</a:t>
          </a:r>
        </a:p>
      </dsp:txBody>
      <dsp:txXfrm>
        <a:off x="24229" y="18640"/>
        <a:ext cx="2508227" cy="599098"/>
      </dsp:txXfrm>
    </dsp:sp>
    <dsp:sp modelId="{97A3EAAC-946B-44ED-AC5D-49252A65C566}">
      <dsp:nvSpPr>
        <dsp:cNvPr id="0" name=""/>
        <dsp:cNvSpPr/>
      </dsp:nvSpPr>
      <dsp:spPr>
        <a:xfrm rot="5306637">
          <a:off x="1233381" y="694020"/>
          <a:ext cx="113367" cy="111365"/>
        </a:xfrm>
        <a:prstGeom prst="rightArrow">
          <a:avLst>
            <a:gd name="adj1" fmla="val 667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11C34E3-1A74-4FDA-8A5F-6AD1257D28E0}">
      <dsp:nvSpPr>
        <dsp:cNvPr id="0" name=""/>
        <dsp:cNvSpPr/>
      </dsp:nvSpPr>
      <dsp:spPr>
        <a:xfrm>
          <a:off x="29034" y="863029"/>
          <a:ext cx="2545505" cy="636376"/>
        </a:xfrm>
        <a:prstGeom prst="roundRect">
          <a:avLst>
            <a:gd name="adj" fmla="val 10000"/>
          </a:avLst>
        </a:prstGeom>
        <a:solidFill>
          <a:srgbClr val="5B9BD5">
            <a:lumMod val="40000"/>
            <a:lumOff val="60000"/>
            <a:alpha val="9000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l-PL" sz="1000" kern="1200">
              <a:solidFill>
                <a:sysClr val="windowText" lastClr="000000">
                  <a:hueOff val="0"/>
                  <a:satOff val="0"/>
                  <a:lumOff val="0"/>
                  <a:alphaOff val="0"/>
                </a:sysClr>
              </a:solidFill>
              <a:latin typeface="Ariel"/>
              <a:ea typeface="+mn-ea"/>
              <a:cs typeface="+mn-cs"/>
            </a:rPr>
            <a:t>Analiza prawdopodobieństwa naruszenia prawa zgodnie z art. 47 ust. 1 ustawy </a:t>
          </a:r>
        </a:p>
        <a:p>
          <a:pPr marL="0" lvl="0" indent="0" algn="ctr" defTabSz="444500">
            <a:lnSpc>
              <a:spcPct val="90000"/>
            </a:lnSpc>
            <a:spcBef>
              <a:spcPct val="0"/>
            </a:spcBef>
            <a:spcAft>
              <a:spcPct val="35000"/>
            </a:spcAft>
            <a:buNone/>
          </a:pPr>
          <a:r>
            <a:rPr lang="pl-PL" sz="1000" kern="1200">
              <a:solidFill>
                <a:sysClr val="windowText" lastClr="000000">
                  <a:hueOff val="0"/>
                  <a:satOff val="0"/>
                  <a:lumOff val="0"/>
                  <a:alphaOff val="0"/>
                </a:sysClr>
              </a:solidFill>
              <a:latin typeface="Ariel"/>
              <a:ea typeface="+mn-ea"/>
              <a:cs typeface="+mn-cs"/>
            </a:rPr>
            <a:t>Prawo przedsiębiorców</a:t>
          </a:r>
        </a:p>
      </dsp:txBody>
      <dsp:txXfrm>
        <a:off x="47673" y="881668"/>
        <a:ext cx="2508227" cy="599098"/>
      </dsp:txXfrm>
    </dsp:sp>
    <dsp:sp modelId="{8E4C3143-55F3-413C-AFC0-36BCB14C93F3}">
      <dsp:nvSpPr>
        <dsp:cNvPr id="0" name=""/>
        <dsp:cNvSpPr/>
      </dsp:nvSpPr>
      <dsp:spPr>
        <a:xfrm rot="5400000">
          <a:off x="1246104" y="1555088"/>
          <a:ext cx="111365" cy="111365"/>
        </a:xfrm>
        <a:prstGeom prst="rightArrow">
          <a:avLst>
            <a:gd name="adj1" fmla="val 667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02FF67D-7DC8-43A8-A949-30E56DA8F355}">
      <dsp:nvSpPr>
        <dsp:cNvPr id="0" name=""/>
        <dsp:cNvSpPr/>
      </dsp:nvSpPr>
      <dsp:spPr>
        <a:xfrm>
          <a:off x="29034" y="1722137"/>
          <a:ext cx="2545505" cy="636376"/>
        </a:xfrm>
        <a:prstGeom prst="roundRect">
          <a:avLst>
            <a:gd name="adj" fmla="val 10000"/>
          </a:avLst>
        </a:prstGeom>
        <a:solidFill>
          <a:srgbClr val="5B9BD5">
            <a:lumMod val="40000"/>
            <a:lumOff val="60000"/>
            <a:alpha val="9000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l-PL" sz="1000" kern="1200">
              <a:solidFill>
                <a:sysClr val="windowText" lastClr="000000">
                  <a:hueOff val="0"/>
                  <a:satOff val="0"/>
                  <a:lumOff val="0"/>
                  <a:alphaOff val="0"/>
                </a:sysClr>
              </a:solidFill>
              <a:latin typeface="Ariel"/>
              <a:ea typeface="+mn-ea"/>
              <a:cs typeface="+mn-cs"/>
            </a:rPr>
            <a:t>Zawiadomienie przedsiębiorcy o zamiarze wszczęcia kontroli z wyłączeniem przypadków okreslonych w art. 48 ust. 11 ustawy Prawo przedsiębiorców</a:t>
          </a:r>
        </a:p>
      </dsp:txBody>
      <dsp:txXfrm>
        <a:off x="47673" y="1740776"/>
        <a:ext cx="2508227" cy="599098"/>
      </dsp:txXfrm>
    </dsp:sp>
    <dsp:sp modelId="{8F8ACB75-A1E9-452A-8DBE-A6A3AB106A7D}">
      <dsp:nvSpPr>
        <dsp:cNvPr id="0" name=""/>
        <dsp:cNvSpPr/>
      </dsp:nvSpPr>
      <dsp:spPr>
        <a:xfrm rot="5400000">
          <a:off x="1246104" y="2414196"/>
          <a:ext cx="111365" cy="111365"/>
        </a:xfrm>
        <a:prstGeom prst="rightArrow">
          <a:avLst>
            <a:gd name="adj1" fmla="val 667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643B33B-3BB2-494E-A303-BC3E252B2B31}">
      <dsp:nvSpPr>
        <dsp:cNvPr id="0" name=""/>
        <dsp:cNvSpPr/>
      </dsp:nvSpPr>
      <dsp:spPr>
        <a:xfrm>
          <a:off x="29034" y="2581245"/>
          <a:ext cx="2545505" cy="636376"/>
        </a:xfrm>
        <a:prstGeom prst="roundRect">
          <a:avLst>
            <a:gd name="adj" fmla="val 10000"/>
          </a:avLst>
        </a:prstGeom>
        <a:solidFill>
          <a:srgbClr val="5B9BD5">
            <a:lumMod val="40000"/>
            <a:lumOff val="60000"/>
            <a:alpha val="9000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l-PL" sz="1000" kern="1200">
              <a:solidFill>
                <a:sysClr val="windowText" lastClr="000000">
                  <a:hueOff val="0"/>
                  <a:satOff val="0"/>
                  <a:lumOff val="0"/>
                  <a:alphaOff val="0"/>
                </a:sysClr>
              </a:solidFill>
              <a:latin typeface="Ariel"/>
              <a:ea typeface="+mn-ea"/>
              <a:cs typeface="+mn-cs"/>
            </a:rPr>
            <a:t>Doręczenie przedsiębiorcy lub osobie upoważnionej upoważnienia do kontroli oraz okazanie legitymacji służbowej zgodnie z art. 49 ust.1 ustawy Prawo przedsiębiorców</a:t>
          </a:r>
        </a:p>
      </dsp:txBody>
      <dsp:txXfrm>
        <a:off x="47673" y="2599884"/>
        <a:ext cx="2508227" cy="599098"/>
      </dsp:txXfrm>
    </dsp:sp>
    <dsp:sp modelId="{FA9AC45A-42C9-43FB-B789-6F3302F9BD07}">
      <dsp:nvSpPr>
        <dsp:cNvPr id="0" name=""/>
        <dsp:cNvSpPr/>
      </dsp:nvSpPr>
      <dsp:spPr>
        <a:xfrm rot="5400000">
          <a:off x="1246104" y="3273304"/>
          <a:ext cx="111365" cy="111365"/>
        </a:xfrm>
        <a:prstGeom prst="rightArrow">
          <a:avLst>
            <a:gd name="adj1" fmla="val 667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A21DBDC-A85C-4EEE-B885-DE81C52101AB}">
      <dsp:nvSpPr>
        <dsp:cNvPr id="0" name=""/>
        <dsp:cNvSpPr/>
      </dsp:nvSpPr>
      <dsp:spPr>
        <a:xfrm>
          <a:off x="29034" y="3440353"/>
          <a:ext cx="2545505" cy="636376"/>
        </a:xfrm>
        <a:prstGeom prst="roundRect">
          <a:avLst>
            <a:gd name="adj" fmla="val 10000"/>
          </a:avLst>
        </a:prstGeom>
        <a:solidFill>
          <a:srgbClr val="5B9BD5">
            <a:lumMod val="40000"/>
            <a:lumOff val="60000"/>
            <a:alpha val="9000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l-PL" sz="1000" kern="1200">
              <a:solidFill>
                <a:sysClr val="windowText" lastClr="000000">
                  <a:hueOff val="0"/>
                  <a:satOff val="0"/>
                  <a:lumOff val="0"/>
                  <a:alphaOff val="0"/>
                </a:sysClr>
              </a:solidFill>
              <a:latin typeface="Ariel"/>
              <a:ea typeface="+mn-ea"/>
              <a:cs typeface="+mn-cs"/>
            </a:rPr>
            <a:t>Przeprowadzenie czynności kontrolnych </a:t>
          </a:r>
          <a:br>
            <a:rPr lang="pl-PL" sz="1000" kern="1200">
              <a:solidFill>
                <a:sysClr val="windowText" lastClr="000000">
                  <a:hueOff val="0"/>
                  <a:satOff val="0"/>
                  <a:lumOff val="0"/>
                  <a:alphaOff val="0"/>
                </a:sysClr>
              </a:solidFill>
              <a:latin typeface="Ariel"/>
              <a:ea typeface="+mn-ea"/>
              <a:cs typeface="+mn-cs"/>
            </a:rPr>
          </a:br>
          <a:r>
            <a:rPr lang="pl-PL" sz="1000" kern="1200">
              <a:solidFill>
                <a:sysClr val="windowText" lastClr="000000">
                  <a:hueOff val="0"/>
                  <a:satOff val="0"/>
                  <a:lumOff val="0"/>
                  <a:alphaOff val="0"/>
                </a:sysClr>
              </a:solidFill>
              <a:latin typeface="Ariel"/>
              <a:ea typeface="+mn-ea"/>
              <a:cs typeface="+mn-cs"/>
            </a:rPr>
            <a:t>w zakresie  i czasie okreslonym w upoważnieniu do przeprowadzenia klontroli</a:t>
          </a:r>
        </a:p>
      </dsp:txBody>
      <dsp:txXfrm>
        <a:off x="47673" y="3458992"/>
        <a:ext cx="2508227" cy="599098"/>
      </dsp:txXfrm>
    </dsp:sp>
    <dsp:sp modelId="{CFB3FF31-1747-4D27-9593-CB4D7097693E}">
      <dsp:nvSpPr>
        <dsp:cNvPr id="0" name=""/>
        <dsp:cNvSpPr/>
      </dsp:nvSpPr>
      <dsp:spPr>
        <a:xfrm rot="5400000">
          <a:off x="1246104" y="4132412"/>
          <a:ext cx="111365" cy="111365"/>
        </a:xfrm>
        <a:prstGeom prst="rightArrow">
          <a:avLst>
            <a:gd name="adj1" fmla="val 667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75A2B76-D692-4C5B-BBDA-3844AD281B4E}">
      <dsp:nvSpPr>
        <dsp:cNvPr id="0" name=""/>
        <dsp:cNvSpPr/>
      </dsp:nvSpPr>
      <dsp:spPr>
        <a:xfrm>
          <a:off x="29034" y="4299461"/>
          <a:ext cx="2545505" cy="636376"/>
        </a:xfrm>
        <a:prstGeom prst="roundRect">
          <a:avLst>
            <a:gd name="adj" fmla="val 10000"/>
          </a:avLst>
        </a:prstGeom>
        <a:solidFill>
          <a:srgbClr val="5B9BD5">
            <a:lumMod val="40000"/>
            <a:lumOff val="60000"/>
            <a:alpha val="9000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l-PL" sz="1000" kern="1200">
              <a:solidFill>
                <a:sysClr val="windowText" lastClr="000000">
                  <a:hueOff val="0"/>
                  <a:satOff val="0"/>
                  <a:lumOff val="0"/>
                  <a:alphaOff val="0"/>
                </a:sysClr>
              </a:solidFill>
              <a:latin typeface="Ariel"/>
              <a:ea typeface="+mn-ea"/>
              <a:cs typeface="+mn-cs"/>
            </a:rPr>
            <a:t>Sporządzenie protokołu kontroli</a:t>
          </a:r>
        </a:p>
      </dsp:txBody>
      <dsp:txXfrm>
        <a:off x="47673" y="4318100"/>
        <a:ext cx="2508227" cy="599098"/>
      </dsp:txXfrm>
    </dsp:sp>
    <dsp:sp modelId="{C202169A-47B0-4FD2-9635-8F17C69A5715}">
      <dsp:nvSpPr>
        <dsp:cNvPr id="0" name=""/>
        <dsp:cNvSpPr/>
      </dsp:nvSpPr>
      <dsp:spPr>
        <a:xfrm rot="5400000">
          <a:off x="1246104" y="4991520"/>
          <a:ext cx="111365" cy="111365"/>
        </a:xfrm>
        <a:prstGeom prst="rightArrow">
          <a:avLst>
            <a:gd name="adj1" fmla="val 667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500AC66-C6D3-4A67-9ED5-DB4A54F26553}">
      <dsp:nvSpPr>
        <dsp:cNvPr id="0" name=""/>
        <dsp:cNvSpPr/>
      </dsp:nvSpPr>
      <dsp:spPr>
        <a:xfrm>
          <a:off x="29034" y="5158569"/>
          <a:ext cx="2545505" cy="636376"/>
        </a:xfrm>
        <a:prstGeom prst="roundRect">
          <a:avLst>
            <a:gd name="adj" fmla="val 10000"/>
          </a:avLst>
        </a:prstGeom>
        <a:solidFill>
          <a:srgbClr val="5B9BD5">
            <a:lumMod val="40000"/>
            <a:lumOff val="60000"/>
            <a:alpha val="9000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l-PL" sz="1000" kern="1200">
              <a:solidFill>
                <a:sysClr val="windowText" lastClr="000000">
                  <a:hueOff val="0"/>
                  <a:satOff val="0"/>
                  <a:lumOff val="0"/>
                  <a:alphaOff val="0"/>
                </a:sysClr>
              </a:solidFill>
              <a:latin typeface="Ariel"/>
              <a:ea typeface="+mn-ea"/>
              <a:cs typeface="+mn-cs"/>
            </a:rPr>
            <a:t>Doręczenie kontrolowanemu przedsiębiorcy lub osobie upowaznionej protokołu z kontroli wraz z zaleceniami pokontrolnymi</a:t>
          </a:r>
        </a:p>
      </dsp:txBody>
      <dsp:txXfrm>
        <a:off x="47673" y="5177208"/>
        <a:ext cx="2508227" cy="599098"/>
      </dsp:txXfrm>
    </dsp:sp>
    <dsp:sp modelId="{7845EC18-F998-4C63-880B-ECFC0EC9D29E}">
      <dsp:nvSpPr>
        <dsp:cNvPr id="0" name=""/>
        <dsp:cNvSpPr/>
      </dsp:nvSpPr>
      <dsp:spPr>
        <a:xfrm rot="5400000">
          <a:off x="1246104" y="5850628"/>
          <a:ext cx="111365" cy="111365"/>
        </a:xfrm>
        <a:prstGeom prst="rightArrow">
          <a:avLst>
            <a:gd name="adj1" fmla="val 667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D25BE98-25FB-4960-BF78-E8C1FBD38009}">
      <dsp:nvSpPr>
        <dsp:cNvPr id="0" name=""/>
        <dsp:cNvSpPr/>
      </dsp:nvSpPr>
      <dsp:spPr>
        <a:xfrm>
          <a:off x="29034" y="6017677"/>
          <a:ext cx="2545505" cy="636376"/>
        </a:xfrm>
        <a:prstGeom prst="roundRect">
          <a:avLst>
            <a:gd name="adj" fmla="val 10000"/>
          </a:avLst>
        </a:prstGeom>
        <a:solidFill>
          <a:srgbClr val="5B9BD5">
            <a:lumMod val="40000"/>
            <a:lumOff val="60000"/>
            <a:alpha val="9000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l-PL" sz="1000" kern="1200">
              <a:solidFill>
                <a:sysClr val="windowText" lastClr="000000">
                  <a:hueOff val="0"/>
                  <a:satOff val="0"/>
                  <a:lumOff val="0"/>
                  <a:alphaOff val="0"/>
                </a:sysClr>
              </a:solidFill>
              <a:latin typeface="Ariel"/>
              <a:ea typeface="+mn-ea"/>
              <a:cs typeface="+mn-cs"/>
            </a:rPr>
            <a:t>Zalecenia pokontrolne (wystąpienia pokontrolne, wnioski o ukaranie, postępowanie administracyjne)</a:t>
          </a:r>
        </a:p>
      </dsp:txBody>
      <dsp:txXfrm>
        <a:off x="47673" y="6036316"/>
        <a:ext cx="2508227" cy="599098"/>
      </dsp:txXfrm>
    </dsp:sp>
    <dsp:sp modelId="{BC34C4A3-3260-4D7E-AACE-8B8C82AE5221}">
      <dsp:nvSpPr>
        <dsp:cNvPr id="0" name=""/>
        <dsp:cNvSpPr/>
      </dsp:nvSpPr>
      <dsp:spPr>
        <a:xfrm>
          <a:off x="2930910" y="3921"/>
          <a:ext cx="2545505" cy="710272"/>
        </a:xfrm>
        <a:prstGeom prst="roundRect">
          <a:avLst>
            <a:gd name="adj" fmla="val 10000"/>
          </a:avLst>
        </a:prstGeom>
        <a:solidFill>
          <a:srgbClr val="44546A">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Ariel"/>
              <a:ea typeface="+mn-ea"/>
              <a:cs typeface="+mn-cs"/>
            </a:rPr>
            <a:t>KONTROLA INTERWENCYJNA/DORAŹNA</a:t>
          </a:r>
        </a:p>
      </dsp:txBody>
      <dsp:txXfrm>
        <a:off x="2951713" y="24724"/>
        <a:ext cx="2503899" cy="66866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1044</Words>
  <Characters>6265</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Andżelika</dc:creator>
  <cp:keywords/>
  <dc:description/>
  <cp:lastModifiedBy>Nowak Andżelika</cp:lastModifiedBy>
  <cp:revision>12</cp:revision>
  <cp:lastPrinted>2024-10-07T07:44:00Z</cp:lastPrinted>
  <dcterms:created xsi:type="dcterms:W3CDTF">2024-09-30T10:11:00Z</dcterms:created>
  <dcterms:modified xsi:type="dcterms:W3CDTF">2024-10-07T07:44:00Z</dcterms:modified>
</cp:coreProperties>
</file>